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C4A8F" w14:textId="77777777" w:rsidR="0053265E" w:rsidRPr="00B07F4D" w:rsidRDefault="0053265E" w:rsidP="0053265E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>
        <w:rPr>
          <w:rFonts w:ascii="Goudy Old Style" w:eastAsia="Times New Roman" w:hAnsi="Goudy Old Style"/>
          <w:color w:val="000000" w:themeColor="text1"/>
        </w:rPr>
        <w:t>6</w:t>
      </w:r>
    </w:p>
    <w:p w14:paraId="702F498A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05CCA8B" w14:textId="7FFF4C82" w:rsidR="0003037D" w:rsidRPr="0053265E" w:rsidRDefault="0053265E" w:rsidP="009567BD">
      <w:pPr>
        <w:spacing w:after="0" w:line="240" w:lineRule="auto"/>
        <w:jc w:val="center"/>
        <w:rPr>
          <w:rFonts w:ascii="Goudy Old Style" w:hAnsi="Goudy Old Style" w:cs="Times New Roman"/>
          <w:b/>
          <w:bCs/>
          <w:szCs w:val="24"/>
        </w:rPr>
      </w:pPr>
      <w:r w:rsidRPr="0053265E">
        <w:rPr>
          <w:rFonts w:ascii="Goudy Old Style" w:hAnsi="Goudy Old Style" w:cs="Times New Roman"/>
          <w:b/>
          <w:bCs/>
          <w:szCs w:val="24"/>
        </w:rPr>
        <w:t xml:space="preserve">Rich </w:t>
      </w:r>
      <w:r w:rsidR="00350B8A" w:rsidRPr="0053265E">
        <w:rPr>
          <w:rFonts w:ascii="Goudy Old Style" w:hAnsi="Goudy Old Style" w:cs="Times New Roman"/>
          <w:b/>
          <w:bCs/>
          <w:szCs w:val="24"/>
        </w:rPr>
        <w:t>County</w:t>
      </w:r>
      <w:r w:rsidRPr="0053265E">
        <w:rPr>
          <w:rFonts w:ascii="Goudy Old Style" w:hAnsi="Goudy Old Style" w:cs="Times New Roman"/>
          <w:b/>
          <w:bCs/>
          <w:szCs w:val="24"/>
        </w:rPr>
        <w:t xml:space="preserve"> Ordinance: Subdivision Application and Approval Procedures</w:t>
      </w:r>
    </w:p>
    <w:p w14:paraId="68E4D65F" w14:textId="77777777" w:rsidR="009567BD" w:rsidRPr="0053265E" w:rsidRDefault="009567BD" w:rsidP="009567BD">
      <w:pPr>
        <w:spacing w:after="0" w:line="240" w:lineRule="auto"/>
        <w:jc w:val="center"/>
        <w:rPr>
          <w:rFonts w:ascii="Goudy Old Style" w:hAnsi="Goudy Old Style" w:cs="Times New Roman"/>
          <w:szCs w:val="24"/>
        </w:rPr>
      </w:pPr>
    </w:p>
    <w:p w14:paraId="4CEBE434" w14:textId="77777777" w:rsid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78B1951" w14:textId="56852511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1. Purpose and Intent.</w:t>
      </w:r>
    </w:p>
    <w:p w14:paraId="0D131033" w14:textId="77777777" w:rsidR="00E664CF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E3E357B" w14:textId="313764B5" w:rsidR="0099173F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The purpose of this ordinance is to establish a process for reviewing and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approving subdivisions in the County.</w:t>
      </w:r>
    </w:p>
    <w:p w14:paraId="5572E755" w14:textId="77777777" w:rsidR="0099173F" w:rsidRPr="0053265E" w:rsidRDefault="0099173F" w:rsidP="0099173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3967A16" w14:textId="6854A285" w:rsidR="0099173F" w:rsidRPr="00E664CF" w:rsidRDefault="00E664CF" w:rsidP="00E664CF">
      <w:pPr>
        <w:spacing w:after="0" w:line="240" w:lineRule="auto"/>
        <w:ind w:left="36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  <w:t>B.</w:t>
      </w:r>
      <w:r>
        <w:rPr>
          <w:rFonts w:ascii="Goudy Old Style" w:hAnsi="Goudy Old Style" w:cs="Times New Roman"/>
          <w:szCs w:val="24"/>
        </w:rPr>
        <w:tab/>
      </w:r>
      <w:r w:rsidR="0099173F" w:rsidRPr="00E664CF">
        <w:rPr>
          <w:rFonts w:ascii="Goudy Old Style" w:hAnsi="Goudy Old Style" w:cs="Times New Roman"/>
          <w:szCs w:val="24"/>
        </w:rPr>
        <w:t xml:space="preserve">A subdivision application begins with an optional pre-application meeting,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99173F" w:rsidRPr="00E664CF">
        <w:rPr>
          <w:rFonts w:ascii="Goudy Old Style" w:hAnsi="Goudy Old Style" w:cs="Times New Roman"/>
          <w:szCs w:val="24"/>
        </w:rPr>
        <w:t xml:space="preserve">proceeds through application submittal and completeness review, moves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99173F" w:rsidRPr="00E664CF">
        <w:rPr>
          <w:rFonts w:ascii="Goudy Old Style" w:hAnsi="Goudy Old Style" w:cs="Times New Roman"/>
          <w:szCs w:val="24"/>
        </w:rPr>
        <w:t xml:space="preserve">through the applicable preliminary and final review process, and ends with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99173F" w:rsidRPr="00E664CF">
        <w:rPr>
          <w:rFonts w:ascii="Goudy Old Style" w:hAnsi="Goudy Old Style" w:cs="Times New Roman"/>
          <w:szCs w:val="24"/>
        </w:rPr>
        <w:t xml:space="preserve">approval, completion or assurance of required improvements, signature of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99173F" w:rsidRPr="00E664CF">
        <w:rPr>
          <w:rFonts w:ascii="Goudy Old Style" w:hAnsi="Goudy Old Style" w:cs="Times New Roman"/>
          <w:szCs w:val="24"/>
        </w:rPr>
        <w:t>the final plat, and recording with the County Recorder.</w:t>
      </w:r>
    </w:p>
    <w:p w14:paraId="6870AD92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4ED685FE" w14:textId="456A5D7F" w:rsidR="0099173F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Subdivision review shall be conducted in accordance with Section 5 of this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ordinance.</w:t>
      </w:r>
    </w:p>
    <w:p w14:paraId="2E172A14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8BE93B8" w14:textId="12E68E76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2. Applicability.</w:t>
      </w:r>
    </w:p>
    <w:p w14:paraId="2813CBAD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7F25586B" w14:textId="7249D3EB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This ordinance applies to the subdivision of land located within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unincorporated area of </w:t>
      </w:r>
      <w:r w:rsidR="00350B8A" w:rsidRPr="0053265E">
        <w:rPr>
          <w:rFonts w:ascii="Goudy Old Style" w:hAnsi="Goudy Old Style" w:cs="Times New Roman"/>
          <w:szCs w:val="24"/>
        </w:rPr>
        <w:t>the County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5444502A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B894B5C" w14:textId="6F78C8FF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person may not subdivide land, offer land for sale or lease as part of a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subdivision, record a subdivision plat, or otherwise create a subdivision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except in compliance wit</w:t>
      </w:r>
      <w:r w:rsidR="00350B8A" w:rsidRPr="0053265E">
        <w:rPr>
          <w:rFonts w:ascii="Goudy Old Style" w:hAnsi="Goudy Old Style" w:cs="Times New Roman"/>
          <w:szCs w:val="24"/>
        </w:rPr>
        <w:t>h</w:t>
      </w:r>
      <w:r w:rsidR="00390B21" w:rsidRPr="0053265E">
        <w:rPr>
          <w:rFonts w:ascii="Goudy Old Style" w:hAnsi="Goudy Old Style" w:cs="Times New Roman"/>
          <w:szCs w:val="24"/>
        </w:rPr>
        <w:t xml:space="preserve"> Utah’s Municipal Land Use, Development, and 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>Management Act</w:t>
      </w:r>
      <w:r w:rsidR="00350B8A" w:rsidRPr="0053265E">
        <w:rPr>
          <w:rFonts w:ascii="Goudy Old Style" w:hAnsi="Goudy Old Style" w:cs="Times New Roman"/>
          <w:szCs w:val="24"/>
        </w:rPr>
        <w:t xml:space="preserve"> </w:t>
      </w:r>
      <w:r w:rsidR="00390B21" w:rsidRPr="0053265E">
        <w:rPr>
          <w:rFonts w:ascii="Goudy Old Style" w:hAnsi="Goudy Old Style" w:cs="Times New Roman"/>
          <w:szCs w:val="24"/>
        </w:rPr>
        <w:t>(“</w:t>
      </w:r>
      <w:r w:rsidR="00350B8A" w:rsidRPr="0053265E">
        <w:rPr>
          <w:rFonts w:ascii="Goudy Old Style" w:hAnsi="Goudy Old Style" w:cs="Times New Roman"/>
          <w:szCs w:val="24"/>
        </w:rPr>
        <w:t>LUDMA</w:t>
      </w:r>
      <w:r w:rsidR="00390B21" w:rsidRPr="0053265E">
        <w:rPr>
          <w:rFonts w:ascii="Goudy Old Style" w:hAnsi="Goudy Old Style" w:cs="Times New Roman"/>
          <w:szCs w:val="24"/>
        </w:rPr>
        <w:t>”)</w:t>
      </w:r>
      <w:r w:rsidR="0053265E" w:rsidRPr="0053265E">
        <w:rPr>
          <w:rFonts w:ascii="Goudy Old Style" w:hAnsi="Goudy Old Style" w:cs="Times New Roman"/>
          <w:szCs w:val="24"/>
        </w:rPr>
        <w:t>, this ordinance, and the Development Code.</w:t>
      </w:r>
    </w:p>
    <w:p w14:paraId="2D1CB6BB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3232B7D" w14:textId="13925F40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Unless a division of land is excluded from the statutory definition of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subdivision</w:t>
      </w:r>
      <w:r w:rsidR="00373CFB" w:rsidRPr="0053265E">
        <w:rPr>
          <w:rFonts w:ascii="Goudy Old Style" w:hAnsi="Goudy Old Style" w:cs="Times New Roman"/>
          <w:szCs w:val="24"/>
        </w:rPr>
        <w:t xml:space="preserve"> </w:t>
      </w:r>
      <w:r w:rsidR="0053265E" w:rsidRPr="0053265E">
        <w:rPr>
          <w:rFonts w:ascii="Goudy Old Style" w:hAnsi="Goudy Old Style" w:cs="Times New Roman"/>
          <w:szCs w:val="24"/>
        </w:rPr>
        <w:t xml:space="preserve">or exempt from the plat requirement, a subdivision plat is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required before land may be divided for offer, sale, lease, or development.</w:t>
      </w:r>
    </w:p>
    <w:p w14:paraId="1748171B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A4D8A2B" w14:textId="5C21CDE9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This ordinance governs the application and approval process. Substantive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requirements for roads, access, culinary water, sanitary sewer or onsite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wastewater, fire protection, storm drainage, utilities, sensitive lands,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floodplain, geologic hazards, lot standards, and other development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standards are governed by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Development Code,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Public Works Standards, applicable fire and building codes, and other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applicable federal, state, and local requirements.</w:t>
      </w:r>
    </w:p>
    <w:p w14:paraId="2BBA5EC7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40207FE" w14:textId="6C293055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If this ordinance conflicts with a mandatory provision of </w:t>
      </w:r>
      <w:r w:rsidR="00373CFB" w:rsidRPr="0053265E">
        <w:rPr>
          <w:rFonts w:ascii="Goudy Old Style" w:hAnsi="Goudy Old Style" w:cs="Times New Roman"/>
          <w:szCs w:val="24"/>
        </w:rPr>
        <w:t xml:space="preserve">LUDMA, </w:t>
      </w:r>
      <w:r w:rsidR="0053265E" w:rsidRPr="0053265E">
        <w:rPr>
          <w:rFonts w:ascii="Goudy Old Style" w:hAnsi="Goudy Old Style" w:cs="Times New Roman"/>
          <w:szCs w:val="24"/>
        </w:rPr>
        <w:t xml:space="preserve">state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statute controls. The remaining provisions of this ordinance shall continue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in effect to the fullest extent allowed by law.</w:t>
      </w:r>
    </w:p>
    <w:p w14:paraId="40FF5A26" w14:textId="03301961" w:rsidR="009567BD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74A5250" w14:textId="2944AA1F" w:rsidR="00E664CF" w:rsidRDefault="00E664CF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A3F36AF" w14:textId="77777777" w:rsidR="00E664CF" w:rsidRPr="0053265E" w:rsidRDefault="00E664CF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ACE9B9D" w14:textId="5DB1AB35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lastRenderedPageBreak/>
        <w:t>Section 3. Definitions.</w:t>
      </w:r>
    </w:p>
    <w:p w14:paraId="18A23F32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B7C8B25" w14:textId="381ABA60" w:rsidR="0003037D" w:rsidRPr="0053265E" w:rsidRDefault="00E664CF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 w:rsidR="0003037D" w:rsidRPr="0053265E">
        <w:rPr>
          <w:rFonts w:ascii="Goudy Old Style" w:hAnsi="Goudy Old Style" w:cs="Times New Roman"/>
          <w:szCs w:val="24"/>
        </w:rPr>
        <w:t xml:space="preserve">Unless otherwise provided in this ordinance, the definitions contained in LUDMA </w:t>
      </w:r>
      <w:r>
        <w:rPr>
          <w:rFonts w:ascii="Goudy Old Style" w:hAnsi="Goudy Old Style" w:cs="Times New Roman"/>
          <w:szCs w:val="24"/>
        </w:rPr>
        <w:tab/>
      </w:r>
      <w:r w:rsidR="0003037D" w:rsidRPr="0053265E">
        <w:rPr>
          <w:rFonts w:ascii="Goudy Old Style" w:hAnsi="Goudy Old Style" w:cs="Times New Roman"/>
          <w:szCs w:val="24"/>
        </w:rPr>
        <w:t xml:space="preserve">shall apply to the interpretation and administration of this ordinance. Where a </w:t>
      </w:r>
      <w:r>
        <w:rPr>
          <w:rFonts w:ascii="Goudy Old Style" w:hAnsi="Goudy Old Style" w:cs="Times New Roman"/>
          <w:szCs w:val="24"/>
        </w:rPr>
        <w:tab/>
      </w:r>
      <w:r w:rsidR="0003037D" w:rsidRPr="0053265E">
        <w:rPr>
          <w:rFonts w:ascii="Goudy Old Style" w:hAnsi="Goudy Old Style" w:cs="Times New Roman"/>
          <w:szCs w:val="24"/>
        </w:rPr>
        <w:t xml:space="preserve">term is separately defined in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03037D" w:rsidRPr="0053265E">
        <w:rPr>
          <w:rFonts w:ascii="Goudy Old Style" w:hAnsi="Goudy Old Style" w:cs="Times New Roman"/>
          <w:szCs w:val="24"/>
        </w:rPr>
        <w:t xml:space="preserve"> Development Code, the local definition </w:t>
      </w:r>
      <w:r>
        <w:rPr>
          <w:rFonts w:ascii="Goudy Old Style" w:hAnsi="Goudy Old Style" w:cs="Times New Roman"/>
          <w:szCs w:val="24"/>
        </w:rPr>
        <w:tab/>
      </w:r>
      <w:r w:rsidR="0003037D" w:rsidRPr="0053265E">
        <w:rPr>
          <w:rFonts w:ascii="Goudy Old Style" w:hAnsi="Goudy Old Style" w:cs="Times New Roman"/>
          <w:szCs w:val="24"/>
        </w:rPr>
        <w:t>shall apply so long as it does not conflict with applicable state law.</w:t>
      </w:r>
    </w:p>
    <w:p w14:paraId="15AF9AD3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E486D1F" w14:textId="3371454E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4. Land Use Authorities.</w:t>
      </w:r>
    </w:p>
    <w:p w14:paraId="22593B99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37A91AB6" w14:textId="3EF4FDE3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 xml:space="preserve">The Planning Administrator, County Engineer, and Planning Commission 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 xml:space="preserve">Chair shall collectively serve as the Administrative Land Use Authority for 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 xml:space="preserve">preliminary approval of small subdivisions. The Planning Administrator 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 xml:space="preserve">shall serve as the Administrative Land Use Authority for final subdivision 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 xml:space="preserve">applications, boundary adjustments, boundary establishments, agricultural 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 xml:space="preserve">land division certificates, minor agricultural subdivision determinations, 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 xml:space="preserve">and other subdivision applications that may be approved administratively by </w:t>
      </w:r>
      <w:r>
        <w:rPr>
          <w:rFonts w:ascii="Goudy Old Style" w:hAnsi="Goudy Old Style" w:cs="Times New Roman"/>
          <w:szCs w:val="24"/>
        </w:rPr>
        <w:tab/>
      </w:r>
      <w:r w:rsidR="00390B21" w:rsidRPr="0053265E">
        <w:rPr>
          <w:rFonts w:ascii="Goudy Old Style" w:hAnsi="Goudy Old Style" w:cs="Times New Roman"/>
          <w:szCs w:val="24"/>
        </w:rPr>
        <w:t>staff.</w:t>
      </w:r>
    </w:p>
    <w:p w14:paraId="5EF19A33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A3789DA" w14:textId="0158C60D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Planning Commission is the Administrative Land Use Authority for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preliminary subdivision applications for large </w:t>
      </w:r>
      <w:r w:rsidR="007E6710" w:rsidRPr="0053265E">
        <w:rPr>
          <w:rFonts w:ascii="Goudy Old Style" w:hAnsi="Goudy Old Style" w:cs="Times New Roman"/>
          <w:szCs w:val="24"/>
        </w:rPr>
        <w:t xml:space="preserve">and non-residential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subdivisions unless the Planning Administrator determines that state law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requires or allows staff-level administrative approval.</w:t>
      </w:r>
    </w:p>
    <w:p w14:paraId="0FB025C6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3BC1892" w14:textId="162211C2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Commission is the legislative body.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Commission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may adopt subdivision ordinances, accept or reject public dedications when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required by law, approve public street vacations when legislative action is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required, and take other legislative </w:t>
      </w:r>
      <w:r w:rsidR="00390B21" w:rsidRPr="0053265E">
        <w:rPr>
          <w:rFonts w:ascii="Goudy Old Style" w:hAnsi="Goudy Old Style" w:cs="Times New Roman"/>
          <w:szCs w:val="24"/>
        </w:rPr>
        <w:t>actions</w:t>
      </w:r>
      <w:r w:rsidR="0053265E" w:rsidRPr="0053265E">
        <w:rPr>
          <w:rFonts w:ascii="Goudy Old Style" w:hAnsi="Goudy Old Style" w:cs="Times New Roman"/>
          <w:szCs w:val="24"/>
        </w:rPr>
        <w:t xml:space="preserve"> allowed by </w:t>
      </w:r>
      <w:r w:rsidR="00373CFB" w:rsidRPr="0053265E">
        <w:rPr>
          <w:rFonts w:ascii="Goudy Old Style" w:hAnsi="Goudy Old Style" w:cs="Times New Roman"/>
          <w:szCs w:val="24"/>
        </w:rPr>
        <w:t>law</w:t>
      </w:r>
      <w:r w:rsidR="0053265E" w:rsidRPr="0053265E">
        <w:rPr>
          <w:rFonts w:ascii="Goudy Old Style" w:hAnsi="Goudy Old Style" w:cs="Times New Roman"/>
          <w:szCs w:val="24"/>
        </w:rPr>
        <w:t xml:space="preserve">. </w:t>
      </w:r>
    </w:p>
    <w:p w14:paraId="33BC7452" w14:textId="77777777" w:rsidR="00390B21" w:rsidRPr="0053265E" w:rsidRDefault="00390B21" w:rsidP="00390B21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1FA42D3" w14:textId="7C2511E8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Engineer,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Surveyor,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Attorney,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Recorder, Local Health Department, fire authority, culinary water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authority, sanitary sewer authority, UDOT, and other reviewing entities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may review subdivision applications within their respective areas of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responsibility. Their review shall be coordinated through the Planning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Administrator unless state law or another ordinance requires a different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procedure.</w:t>
      </w:r>
    </w:p>
    <w:p w14:paraId="226A543F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91B5087" w14:textId="255F3ED5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5. General Review Standard.</w:t>
      </w:r>
    </w:p>
    <w:p w14:paraId="75BD9F81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B8A4D0C" w14:textId="6D30A7D3" w:rsidR="002829C0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Subdivision review and approval is an administrative land use process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>governed by LUDMA.</w:t>
      </w:r>
    </w:p>
    <w:p w14:paraId="1CFDF0B9" w14:textId="77777777" w:rsidR="002829C0" w:rsidRPr="0053265E" w:rsidRDefault="002829C0" w:rsidP="002829C0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691C16D" w14:textId="7829C285" w:rsidR="00390B21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The Administrative Land Use Authority shall approve a subdivision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application if the application complies with applicable provisions of state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law, this ordinance, the County Development Code, the County Public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>Works Standards, and other adopted County standards and specifications.</w:t>
      </w:r>
    </w:p>
    <w:p w14:paraId="50B65DD2" w14:textId="77777777" w:rsidR="00390B21" w:rsidRPr="0053265E" w:rsidRDefault="00390B21" w:rsidP="00390B21">
      <w:pPr>
        <w:pStyle w:val="ListParagraph"/>
        <w:rPr>
          <w:rFonts w:ascii="Goudy Old Style" w:hAnsi="Goudy Old Style" w:cs="Times New Roman"/>
          <w:szCs w:val="24"/>
        </w:rPr>
      </w:pPr>
    </w:p>
    <w:p w14:paraId="649A8DFD" w14:textId="279B4D50" w:rsidR="002829C0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C.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A subdivision application may be denied only if the application does not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comply with applicable law or adopted standards and the noncompliance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>cannot reasonably be corrected through conditions of approval.</w:t>
      </w:r>
    </w:p>
    <w:p w14:paraId="56B06D90" w14:textId="77777777" w:rsidR="00390B21" w:rsidRPr="0053265E" w:rsidRDefault="00390B21" w:rsidP="00390B21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E4010D2" w14:textId="63BC8659" w:rsidR="002829C0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References in this ordinance to “applicable law” or “applicable standards”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include LUDMA, this ordinance, the County Development Code, County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 xml:space="preserve">Public Works Standards, adopted technical standards, and applicable state </w:t>
      </w:r>
      <w:r>
        <w:rPr>
          <w:rFonts w:ascii="Goudy Old Style" w:hAnsi="Goudy Old Style" w:cs="Times New Roman"/>
          <w:szCs w:val="24"/>
        </w:rPr>
        <w:tab/>
      </w:r>
      <w:r w:rsidR="002829C0" w:rsidRPr="0053265E">
        <w:rPr>
          <w:rFonts w:ascii="Goudy Old Style" w:hAnsi="Goudy Old Style" w:cs="Times New Roman"/>
          <w:szCs w:val="24"/>
        </w:rPr>
        <w:t>and federal law.</w:t>
      </w:r>
    </w:p>
    <w:p w14:paraId="65F3CE2E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850481D" w14:textId="1476ADF8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6. Optional Pre-Application Meeting.</w:t>
      </w:r>
    </w:p>
    <w:p w14:paraId="57DE4978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E95F4E9" w14:textId="3DF05582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An applicant may request a pre-application meeting before submitting a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subdivision application.</w:t>
      </w:r>
    </w:p>
    <w:p w14:paraId="40A15D38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88B65C0" w14:textId="1C1C6497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Within fifteen business days after receiving a request for a pre-application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meeting,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shall schedule the meeting.</w:t>
      </w:r>
    </w:p>
    <w:p w14:paraId="06CB3791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0DFDA6C" w14:textId="40244EB7" w:rsidR="0003037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At the pre-application meeting, staff shall provide or make publicly available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applicable land use regulations, the applicable application checklist,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available standards required for the project, and preliminary comments 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 concept presented by the applicant.</w:t>
      </w:r>
    </w:p>
    <w:p w14:paraId="76CB2232" w14:textId="77777777" w:rsidR="0003037D" w:rsidRPr="0053265E" w:rsidRDefault="0003037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938FC12" w14:textId="76698C5E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 pre-application meeting is advisory only. Comments given at a pre-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application meeting do not constitute final approval, denial, vesting, or a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binding determination unless otherwise required by state law</w:t>
      </w:r>
      <w:r w:rsidR="00151DC2" w:rsidRPr="0053265E">
        <w:rPr>
          <w:rFonts w:ascii="Goudy Old Style" w:hAnsi="Goudy Old Style" w:cs="Times New Roman"/>
          <w:szCs w:val="24"/>
        </w:rPr>
        <w:t>.</w:t>
      </w:r>
    </w:p>
    <w:p w14:paraId="1BAB4B5C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F6779D4" w14:textId="6DA9E166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7. Application Checklists.</w:t>
      </w:r>
    </w:p>
    <w:p w14:paraId="76082ED7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34439A85" w14:textId="05DD3919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The County may maintain application checklists for each type of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subdivision application.</w:t>
      </w:r>
    </w:p>
    <w:p w14:paraId="2A57AEE1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43BD2F1" w14:textId="1EB694DE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Checklists may identify required submittal items, required certifications,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required agency reviews, formatting requirements, and applicable review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steps.</w:t>
      </w:r>
    </w:p>
    <w:p w14:paraId="06180AFF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7C095F0" w14:textId="4463EDC9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checklist may not impose a substantive requirement that has not been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adopted by ordinance or otherwise authorized by state law.</w:t>
      </w:r>
    </w:p>
    <w:p w14:paraId="32452069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4E27DC0" w14:textId="48A6171A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If a checklist conflicts with this ordinance or state law, this ordinance 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state law controls.</w:t>
      </w:r>
    </w:p>
    <w:p w14:paraId="37D68E47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C5F7051" w14:textId="3332F4B4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8. Complete Application Requirements.</w:t>
      </w:r>
    </w:p>
    <w:p w14:paraId="5E54519F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900D1C0" w14:textId="43BCC5E9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subdivision application shall be submitted to the Planning Administrator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on a form approved by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26E373F2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34FDF69" w14:textId="7DE2F0EE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subdivision application shall include the following, unless waived by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Planning Administrator because the item is not applicable to the proposed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subdivision:</w:t>
      </w:r>
    </w:p>
    <w:p w14:paraId="1A3A7CD0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850B771" w14:textId="1D21DB5B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completed application form signed by the property owner or an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authorized representative</w:t>
      </w:r>
      <w:r>
        <w:rPr>
          <w:rFonts w:ascii="Goudy Old Style" w:hAnsi="Goudy Old Style" w:cs="Times New Roman"/>
          <w:szCs w:val="24"/>
        </w:rPr>
        <w:t>;</w:t>
      </w:r>
    </w:p>
    <w:p w14:paraId="6B3090B6" w14:textId="77777777" w:rsidR="00151DC2" w:rsidRPr="0053265E" w:rsidRDefault="00151DC2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08E3140E" w14:textId="4DB8E5D7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(2)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Written authorization from the property owner if the applicant is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not the property owner</w:t>
      </w:r>
      <w:r>
        <w:rPr>
          <w:rFonts w:ascii="Goudy Old Style" w:hAnsi="Goudy Old Style" w:cs="Times New Roman"/>
          <w:szCs w:val="24"/>
        </w:rPr>
        <w:t>;</w:t>
      </w:r>
    </w:p>
    <w:p w14:paraId="11948D82" w14:textId="77777777" w:rsidR="00151DC2" w:rsidRPr="0053265E" w:rsidRDefault="00151DC2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630EC2B9" w14:textId="544A6A20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(3)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Payment of all applicable application fees</w:t>
      </w:r>
      <w:r>
        <w:rPr>
          <w:rFonts w:ascii="Goudy Old Style" w:hAnsi="Goudy Old Style" w:cs="Times New Roman"/>
          <w:szCs w:val="24"/>
        </w:rPr>
        <w:t>;</w:t>
      </w:r>
    </w:p>
    <w:p w14:paraId="48513069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FEE7406" w14:textId="204BAC71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(4)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preliminary plat or final plat, as applicable, prepared by a licensed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professional land surveyor and submitted in the format required by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>
        <w:rPr>
          <w:rFonts w:ascii="Goudy Old Style" w:hAnsi="Goudy Old Style" w:cs="Times New Roman"/>
          <w:szCs w:val="24"/>
        </w:rPr>
        <w:t>;</w:t>
      </w:r>
    </w:p>
    <w:p w14:paraId="39E5E5D1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29EA5EC" w14:textId="59B34CD4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(5)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title report or other title evidence acceptable to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current within the time required by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application materials</w:t>
      </w:r>
      <w:r>
        <w:rPr>
          <w:rFonts w:ascii="Goudy Old Style" w:hAnsi="Goudy Old Style" w:cs="Times New Roman"/>
          <w:szCs w:val="24"/>
        </w:rPr>
        <w:t>;</w:t>
      </w:r>
    </w:p>
    <w:p w14:paraId="6B501444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C05E8C3" w14:textId="61CDAA11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(6)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written statement of culinary water feasibility from the culinary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water authority, the Local Health Department, or other entity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authorized by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17-79-703</w:t>
      </w:r>
      <w:r w:rsidR="00390B21" w:rsidRPr="0053265E">
        <w:rPr>
          <w:rFonts w:ascii="Goudy Old Style" w:hAnsi="Goudy Old Style" w:cs="Times New Roman"/>
          <w:szCs w:val="24"/>
        </w:rPr>
        <w:t xml:space="preserve"> (2026)</w:t>
      </w:r>
      <w:r>
        <w:rPr>
          <w:rFonts w:ascii="Goudy Old Style" w:hAnsi="Goudy Old Style" w:cs="Times New Roman"/>
          <w:szCs w:val="24"/>
        </w:rPr>
        <w:t>;</w:t>
      </w:r>
    </w:p>
    <w:p w14:paraId="79BF4060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5C3ECC9" w14:textId="1AD4F1D0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(7)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written statement of sanitary sewer or onsite wastewater feasibility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from the sanitary sewer authority, the Local Health Department, 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other entity authorized by Utah </w:t>
      </w:r>
      <w:r w:rsidR="00373CFB" w:rsidRPr="0053265E">
        <w:rPr>
          <w:rFonts w:ascii="Goudy Old Style" w:hAnsi="Goudy Old Style" w:cs="Times New Roman"/>
          <w:szCs w:val="24"/>
        </w:rPr>
        <w:t>Code 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17-79-703</w:t>
      </w:r>
      <w:r w:rsidR="00390B21" w:rsidRPr="0053265E">
        <w:rPr>
          <w:rFonts w:ascii="Goudy Old Style" w:hAnsi="Goudy Old Style" w:cs="Times New Roman"/>
          <w:szCs w:val="24"/>
        </w:rPr>
        <w:t xml:space="preserve"> (2026)</w:t>
      </w:r>
      <w:r>
        <w:rPr>
          <w:rFonts w:ascii="Goudy Old Style" w:hAnsi="Goudy Old Style" w:cs="Times New Roman"/>
          <w:szCs w:val="24"/>
        </w:rPr>
        <w:t>;</w:t>
      </w:r>
    </w:p>
    <w:p w14:paraId="585FCB30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E282319" w14:textId="0CCD13BD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(8)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Evidence of fire protection feasibility and emergency access when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required by the fire authority or applicable ordinance</w:t>
      </w:r>
      <w:r>
        <w:rPr>
          <w:rFonts w:ascii="Goudy Old Style" w:hAnsi="Goudy Old Style" w:cs="Times New Roman"/>
          <w:szCs w:val="24"/>
        </w:rPr>
        <w:t>;</w:t>
      </w:r>
    </w:p>
    <w:p w14:paraId="54D73D7D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6A41289" w14:textId="33CBD389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(9)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Improvement plans when public or required private infrastructure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improvements are proposed or required</w:t>
      </w:r>
      <w:r>
        <w:rPr>
          <w:rFonts w:ascii="Goudy Old Style" w:hAnsi="Goudy Old Style" w:cs="Times New Roman"/>
          <w:szCs w:val="24"/>
        </w:rPr>
        <w:t>;</w:t>
      </w:r>
    </w:p>
    <w:p w14:paraId="1F67DF53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FA20805" w14:textId="572E0D0C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(10)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storm water drainage plan when required by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ordinance,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Public Works Standards,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Engineer, or state 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federal law</w:t>
      </w:r>
      <w:r>
        <w:rPr>
          <w:rFonts w:ascii="Goudy Old Style" w:hAnsi="Goudy Old Style" w:cs="Times New Roman"/>
          <w:szCs w:val="24"/>
        </w:rPr>
        <w:t>;</w:t>
      </w:r>
    </w:p>
    <w:p w14:paraId="361AAE04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BED71BC" w14:textId="1025B451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(11)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 phasing plan if the subdivision will be developed in phases</w:t>
      </w:r>
      <w:r>
        <w:rPr>
          <w:rFonts w:ascii="Goudy Old Style" w:hAnsi="Goudy Old Style" w:cs="Times New Roman"/>
          <w:szCs w:val="24"/>
        </w:rPr>
        <w:t>;</w:t>
      </w:r>
    </w:p>
    <w:p w14:paraId="7F30EDAB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87DC604" w14:textId="13181BF9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(12)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street connectivity plan when the subdivision creates or extends a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road</w:t>
      </w:r>
      <w:r>
        <w:rPr>
          <w:rFonts w:ascii="Goudy Old Style" w:hAnsi="Goudy Old Style" w:cs="Times New Roman"/>
          <w:szCs w:val="24"/>
        </w:rPr>
        <w:t>;</w:t>
      </w:r>
    </w:p>
    <w:p w14:paraId="6C227F69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DF8611F" w14:textId="5807FB9C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(13)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Information regarding existing roads, rights-of-way, easements,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utilities, water conveyance facilities, irrigation facilities, canals,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ditches, floodplain areas, wetlands, and geologic hazards as required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by Section 28 of this ordinance or applicable law</w:t>
      </w:r>
      <w:r>
        <w:rPr>
          <w:rFonts w:ascii="Goudy Old Style" w:hAnsi="Goudy Old Style" w:cs="Times New Roman"/>
          <w:szCs w:val="24"/>
        </w:rPr>
        <w:t>;</w:t>
      </w:r>
    </w:p>
    <w:p w14:paraId="477654C4" w14:textId="77777777" w:rsidR="0099173F" w:rsidRPr="0053265E" w:rsidRDefault="0099173F" w:rsidP="0099173F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50CCE8C" w14:textId="3F58D845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(14)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Any required approval, feasibility letter, or review from UDOT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when the subdivision affects a state highway, UDOT corridor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preservation area, or access controlled by UDOT</w:t>
      </w:r>
      <w:r>
        <w:rPr>
          <w:rFonts w:ascii="Goudy Old Style" w:hAnsi="Goudy Old Style" w:cs="Times New Roman"/>
          <w:szCs w:val="24"/>
        </w:rPr>
        <w:t>; and</w:t>
      </w:r>
    </w:p>
    <w:p w14:paraId="375CC5FA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F031ABB" w14:textId="17271F84" w:rsidR="00151DC2" w:rsidRPr="0053265E" w:rsidRDefault="00E664CF" w:rsidP="00E664C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(15)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Any other document required by Utah Code, </w:t>
      </w:r>
      <w:r w:rsidR="00026C94" w:rsidRPr="0053265E">
        <w:rPr>
          <w:rFonts w:ascii="Goudy Old Style" w:hAnsi="Goudy Old Style" w:cs="Times New Roman"/>
          <w:szCs w:val="24"/>
        </w:rPr>
        <w:t>the</w:t>
      </w:r>
      <w:r>
        <w:rPr>
          <w:rFonts w:ascii="Goudy Old Style" w:hAnsi="Goudy Old Style" w:cs="Times New Roman"/>
          <w:szCs w:val="24"/>
        </w:rPr>
        <w:t xml:space="preserve"> </w:t>
      </w:r>
      <w:r w:rsidR="0053265E" w:rsidRPr="0053265E">
        <w:rPr>
          <w:rFonts w:ascii="Goudy Old Style" w:hAnsi="Goudy Old Style" w:cs="Times New Roman"/>
          <w:szCs w:val="24"/>
        </w:rPr>
        <w:t xml:space="preserve">Development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Code,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Public Works Standards, or an adopted application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checklist.</w:t>
      </w:r>
    </w:p>
    <w:p w14:paraId="752550B9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44FA998" w14:textId="7A3EB7FA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Planning Administrator shall determine whether an application is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complete. If the application is incomplete,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shall provide written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notice identifying the missing or deficient items.</w:t>
      </w:r>
    </w:p>
    <w:p w14:paraId="34190F47" w14:textId="77777777" w:rsidR="0099173F" w:rsidRPr="0053265E" w:rsidRDefault="0099173F" w:rsidP="0099173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1E4B983" w14:textId="773D4038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determination that an application is complete means only that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application contains the materials required for review. It does not mean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that the application complies with applicable law or standards</w:t>
      </w:r>
      <w:r w:rsidR="00151DC2" w:rsidRPr="0053265E">
        <w:rPr>
          <w:rFonts w:ascii="Goudy Old Style" w:hAnsi="Goudy Old Style" w:cs="Times New Roman"/>
          <w:szCs w:val="24"/>
        </w:rPr>
        <w:t>.</w:t>
      </w:r>
    </w:p>
    <w:p w14:paraId="2CF0C066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329D730" w14:textId="573136FC" w:rsidR="009567BD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9. Agency Review and Coordination.</w:t>
      </w:r>
    </w:p>
    <w:p w14:paraId="15FD433E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7A6793B1" w14:textId="51843CE2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After determining that an application is complete, the Planning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Administrator shall distribute the application to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departments 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reviewing agencies whose review is necessary to determine compliance with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applicable law and adopted standards.</w:t>
      </w:r>
    </w:p>
    <w:p w14:paraId="12B6F811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0BD9C73" w14:textId="4C6F6C1A" w:rsidR="00151DC2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may require the applicant to obtain review letters, feasibility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letters, or approvals from entities outside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026C94" w:rsidRPr="0053265E">
        <w:rPr>
          <w:rFonts w:ascii="Goudy Old Style" w:hAnsi="Goudy Old Style" w:cs="Times New Roman"/>
          <w:szCs w:val="24"/>
        </w:rPr>
        <w:t>’</w:t>
      </w:r>
      <w:r w:rsidR="0053265E" w:rsidRPr="0053265E">
        <w:rPr>
          <w:rFonts w:ascii="Goudy Old Style" w:hAnsi="Goudy Old Style" w:cs="Times New Roman"/>
          <w:szCs w:val="24"/>
        </w:rPr>
        <w:t xml:space="preserve">s organization when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those letters or approvals are required by Utah Code,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ordinance, 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adopted standards.</w:t>
      </w:r>
    </w:p>
    <w:p w14:paraId="728BC360" w14:textId="77777777" w:rsidR="00151DC2" w:rsidRPr="0053265E" w:rsidRDefault="00151DC2" w:rsidP="00026C94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7056BAF2" w14:textId="005700AF" w:rsidR="009567B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 xml:space="preserve">The County may require review, approval, or recommendation from the 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 xml:space="preserve">applicable fire authority, public safety answering point, health department, 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 xml:space="preserve">utility providers, or other reviewing agencies before approving a subdivision 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 xml:space="preserve">plat, as determined necessary to ensure compliance with applicable law and 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>County standards.</w:t>
      </w:r>
    </w:p>
    <w:p w14:paraId="2D581B66" w14:textId="77777777" w:rsidR="00026C94" w:rsidRPr="0053265E" w:rsidRDefault="00026C94" w:rsidP="00026C94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59B8ABA" w14:textId="2D2B7254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10. Review Timelines and Review Cycles for Residential Subdivisions.</w:t>
      </w:r>
    </w:p>
    <w:p w14:paraId="1F2B4199" w14:textId="77777777" w:rsidR="00731A3C" w:rsidRPr="0053265E" w:rsidRDefault="00731A3C" w:rsidP="00731A3C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A2DBF01" w14:textId="037D5730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This section applies only to subdivision applications for single-family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dwellings, two-family dwellings, and townhomes to the extent governed by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Utah Code Ann. §§ 17-79-705 and 17-79-706 (2026).</w:t>
      </w:r>
    </w:p>
    <w:p w14:paraId="72344E21" w14:textId="77777777" w:rsidR="00731A3C" w:rsidRPr="0053265E" w:rsidRDefault="00731A3C" w:rsidP="00731A3C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A89BCB2" w14:textId="3242E2B1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The County shall comply with all state-mandated review timelines, review-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cycle limits, waiver provisions, and appeal procedures applicable to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residential subdivision applications governed by state law.</w:t>
      </w:r>
    </w:p>
    <w:p w14:paraId="7118DC64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740DF180" w14:textId="77AE1826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This section does not apply to legislative land use decisions, zoning map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amendments, development agreements, or other legislative approvals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associated with a subdivision application.</w:t>
      </w:r>
    </w:p>
    <w:p w14:paraId="55F6AC0B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1E39E290" w14:textId="4DE5849F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D.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The review-cycle limitations and timelines of this section do not apply to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subdivision applications located adjacent to or affecting Bear Lake or other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sensitive environmental areas identified by the County where additional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review is reasonably necessary to evaluate shoreline impacts, geologic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hazards, flooding, drainage, environmental concerns, public safety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concerns, or compliance with state or federal law. </w:t>
      </w:r>
    </w:p>
    <w:p w14:paraId="3C431392" w14:textId="77777777" w:rsidR="00731A3C" w:rsidRPr="0053265E" w:rsidRDefault="00731A3C" w:rsidP="00731A3C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B6B8419" w14:textId="6C36C7D1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For a preliminary subdivision application governed by state review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timelines, the County shall complete its review and provide written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comments within fifteen (15) business days after the application is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determined complete, unless a different time is required by state law.</w:t>
      </w:r>
    </w:p>
    <w:p w14:paraId="36B775D8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1A1498CF" w14:textId="798DC241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For a final subdivision application or subdivision improvement plan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governed by state review timelines, the County shall complete its review and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provide written comments within twenty (20) business days after the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application or revised materials are determined complete, unless a different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time is required by state law.</w:t>
      </w:r>
    </w:p>
    <w:p w14:paraId="2336F21A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4D0D5258" w14:textId="5BCC2F39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G.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The County may not require more review cycles than allowed by Utah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Code. Unless state law provides otherwise, the total number of review cycles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for a residential subdivision application subject to state review-cycle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limitations shall not exceed four review cycles.</w:t>
      </w:r>
    </w:p>
    <w:p w14:paraId="131CE199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07B55D54" w14:textId="724983CC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H.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Each County review response shall be in writing and shall identify each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required correction, additional information request, or required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modification with reasonable specificity. The response shall identify the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applicable ordinance, standard, specification, or state or federal law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supporting the requested correction or modification.</w:t>
      </w:r>
    </w:p>
    <w:p w14:paraId="53CA1FE1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4CC1AEE1" w14:textId="7C94D35E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I.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The County may require additional information reasonably necessary to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verify compliance with County ordinances, adopted standards and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specifications, applicable engineering requirements, public improvement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standards, utility requirements, fire code requirements, drainage standards,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or other applicable law.</w:t>
      </w:r>
    </w:p>
    <w:p w14:paraId="3D5ED836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20C8F654" w14:textId="7AEC4E15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J.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The applicant shall provide a written response to the County's review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comments with each resubmittal. The response shall identify how each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comment was addressed or explain why the applicant believes a requested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correction is not required.</w:t>
      </w:r>
    </w:p>
    <w:p w14:paraId="589EC85C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0109CD1B" w14:textId="6A0E8B42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K.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A review cycle is not complete until the applicant has submitted revised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materials and responded in writing to each County review comment.</w:t>
      </w:r>
    </w:p>
    <w:p w14:paraId="700E24F3" w14:textId="215F8F70" w:rsidR="00731A3C" w:rsidRPr="0053265E" w:rsidRDefault="00E664CF" w:rsidP="00731A3C">
      <w:pPr>
        <w:pStyle w:val="ListParagraph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</w:p>
    <w:p w14:paraId="5B26BFBB" w14:textId="10721277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L.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Unless the applicant materially changes the application, a correction or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deficiency not identified in a prior review cycle is waived after the applicable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review period established by Utah Code, except that the County may </w:t>
      </w:r>
      <w:r>
        <w:rPr>
          <w:rFonts w:ascii="Goudy Old Style" w:hAnsi="Goudy Old Style" w:cs="Times New Roman"/>
          <w:szCs w:val="24"/>
        </w:rPr>
        <w:lastRenderedPageBreak/>
        <w:tab/>
      </w:r>
      <w:r w:rsidR="00731A3C" w:rsidRPr="0053265E">
        <w:rPr>
          <w:rFonts w:ascii="Goudy Old Style" w:hAnsi="Goudy Old Style" w:cs="Times New Roman"/>
          <w:szCs w:val="24"/>
        </w:rPr>
        <w:t xml:space="preserve">require a correction necessary to protect public health and safety or to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enforce state or federal law.</w:t>
      </w:r>
    </w:p>
    <w:p w14:paraId="789659C6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12519ABE" w14:textId="70C715FD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M.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If the applicant materially changes the application or changes a phasing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plan in a manner that substantially affects infrastructure, access, drainage,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utilities, public improvements, or other engineering requirements, the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County may restart review for the portion of the application affected by the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material change, as allowed by Utah Code.</w:t>
      </w:r>
    </w:p>
    <w:p w14:paraId="5FAA374D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4CB37294" w14:textId="09C3F70A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N.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After the final review cycle, if the applicant has made the required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corrections and has not materially changed the plans except in response to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County comments, the County may not require additional revisions except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as allowed by Utah Code.</w:t>
      </w:r>
    </w:p>
    <w:p w14:paraId="1B3F6BC3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494C3688" w14:textId="7933785B" w:rsidR="00731A3C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O.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If, after the final review cycle, a dispute remains regarding subdivision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improvement plans, the applicant may request the appeal panel process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required by Utah Code Ann. § 17-79-706 (2026). Any appeal panel shall be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assembled and costs allocated in accordance with Utah Code.</w:t>
      </w:r>
    </w:p>
    <w:p w14:paraId="0BD4EBFB" w14:textId="77777777" w:rsidR="00731A3C" w:rsidRPr="0053265E" w:rsidRDefault="00731A3C" w:rsidP="00731A3C">
      <w:pPr>
        <w:pStyle w:val="ListParagraph"/>
        <w:rPr>
          <w:rFonts w:ascii="Goudy Old Style" w:hAnsi="Goudy Old Style" w:cs="Times New Roman"/>
          <w:szCs w:val="24"/>
        </w:rPr>
      </w:pPr>
    </w:p>
    <w:p w14:paraId="7F5875E9" w14:textId="7F522462" w:rsidR="009567BD" w:rsidRPr="0053265E" w:rsidRDefault="00E664CF" w:rsidP="00E664C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P.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If, after the final review cycle, a dispute remains regarding subdivision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 xml:space="preserve">ordinance review, the County shall advise the applicant in writing of the </w:t>
      </w:r>
      <w:r>
        <w:rPr>
          <w:rFonts w:ascii="Goudy Old Style" w:hAnsi="Goudy Old Style" w:cs="Times New Roman"/>
          <w:szCs w:val="24"/>
        </w:rPr>
        <w:tab/>
      </w:r>
      <w:r w:rsidR="00731A3C" w:rsidRPr="0053265E">
        <w:rPr>
          <w:rFonts w:ascii="Goudy Old Style" w:hAnsi="Goudy Old Style" w:cs="Times New Roman"/>
          <w:szCs w:val="24"/>
        </w:rPr>
        <w:t>deficiency and of the right to appeal to the appeal authority.</w:t>
      </w:r>
    </w:p>
    <w:p w14:paraId="44921800" w14:textId="77777777" w:rsidR="00731A3C" w:rsidRPr="0053265E" w:rsidRDefault="00731A3C" w:rsidP="00731A3C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217EF2B" w14:textId="456C851A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11. Review Timelines for Other Subdivisions.</w:t>
      </w:r>
    </w:p>
    <w:p w14:paraId="0BDC0C5A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8EEFC2F" w14:textId="1ABF25E5" w:rsidR="00151DC2" w:rsidRPr="0053265E" w:rsidRDefault="00E664CF" w:rsidP="007E6710">
      <w:pPr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Subdivision applications not governed by the specific residential subdivision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timelines in </w:t>
      </w:r>
      <w:r w:rsidR="00026C94" w:rsidRPr="0053265E">
        <w:rPr>
          <w:rFonts w:ascii="Goudy Old Style" w:hAnsi="Goudy Old Style" w:cs="Times New Roman"/>
          <w:szCs w:val="24"/>
        </w:rPr>
        <w:t>Section 10</w:t>
      </w:r>
      <w:r w:rsidR="0053265E" w:rsidRPr="0053265E">
        <w:rPr>
          <w:rFonts w:ascii="Goudy Old Style" w:hAnsi="Goudy Old Style" w:cs="Times New Roman"/>
          <w:szCs w:val="24"/>
        </w:rPr>
        <w:t xml:space="preserve"> shall still be reviewed administratively and within a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reasonable time.</w:t>
      </w:r>
    </w:p>
    <w:p w14:paraId="0E27935E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41198EC" w14:textId="54B8E3F5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12. Small Subdivisions.</w:t>
      </w:r>
    </w:p>
    <w:p w14:paraId="3AEC70E9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0CBE829" w14:textId="11F20A6A" w:rsidR="00026C94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 xml:space="preserve">For purposes of this ordinance, a small subdivision is a subdivision 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>consisting of fewer than ten (10) lots.</w:t>
      </w:r>
    </w:p>
    <w:p w14:paraId="5E7D0B51" w14:textId="77777777" w:rsidR="00026C94" w:rsidRPr="0053265E" w:rsidRDefault="00026C94" w:rsidP="00026C94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A214C94" w14:textId="3FFD58DF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small subdivision may be processed through one combined preliminary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and final review process.</w:t>
      </w:r>
    </w:p>
    <w:p w14:paraId="0508FB6D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91C86EA" w14:textId="3E7AB98E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 small subdivision shall be approved in accordance with Section 5 of this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ordinance.</w:t>
      </w:r>
    </w:p>
    <w:p w14:paraId="26707FAC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5A80B8B" w14:textId="4BE34FFD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small subdivision application shall include a final plat unless the division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is exempt.</w:t>
      </w:r>
    </w:p>
    <w:p w14:paraId="0ACFB2E2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EB55913" w14:textId="69AF26DD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Planning Administrator may refer a small subdivision application to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Engineer,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Surveyor,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Attorney, Local Health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Department, culinary water authority, sanitary sewer authority, fire </w:t>
      </w:r>
      <w:r>
        <w:rPr>
          <w:rFonts w:ascii="Goudy Old Style" w:hAnsi="Goudy Old Style" w:cs="Times New Roman"/>
          <w:szCs w:val="24"/>
        </w:rPr>
        <w:lastRenderedPageBreak/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authority, UDOT, or other reviewing entity when review by that entity is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necessary to determine compliance with applicable standards.</w:t>
      </w:r>
    </w:p>
    <w:p w14:paraId="0E273168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022F04B" w14:textId="345ADD47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If a small subdivision requires the construction or dedication of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improvements, the applicant shall comply with the improvement plan,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assurance, inspection, and warranty requirements.</w:t>
      </w:r>
    </w:p>
    <w:p w14:paraId="73CBD764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957496F" w14:textId="571C34D0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13. Large Residential Subdivisions.</w:t>
      </w:r>
    </w:p>
    <w:p w14:paraId="484A2BE4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93EFC73" w14:textId="6FBBFF62" w:rsidR="00026C94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 xml:space="preserve">For purposes of this ordinance, a large residential subdivision is a </w:t>
      </w:r>
      <w:r>
        <w:rPr>
          <w:rFonts w:ascii="Goudy Old Style" w:hAnsi="Goudy Old Style" w:cs="Times New Roman"/>
          <w:szCs w:val="24"/>
        </w:rPr>
        <w:tab/>
      </w:r>
      <w:r w:rsidR="00026C94" w:rsidRPr="0053265E">
        <w:rPr>
          <w:rFonts w:ascii="Goudy Old Style" w:hAnsi="Goudy Old Style" w:cs="Times New Roman"/>
          <w:szCs w:val="24"/>
        </w:rPr>
        <w:t>subdivision consisting of ten (10) lots or more.</w:t>
      </w:r>
    </w:p>
    <w:p w14:paraId="4F105047" w14:textId="77777777" w:rsidR="00026C94" w:rsidRPr="0053265E" w:rsidRDefault="00026C94" w:rsidP="00026C94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2ABE353" w14:textId="02A867F0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large residential subdivision shall be processed in two stages unless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Planning Administrator determines that state law or the nature of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application allows combined review:</w:t>
      </w:r>
    </w:p>
    <w:p w14:paraId="5D4475AB" w14:textId="77777777" w:rsidR="0099173F" w:rsidRPr="0053265E" w:rsidRDefault="0099173F" w:rsidP="0099173F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31E43933" w14:textId="364E1F1F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 xml:space="preserve">(1)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Preliminary subdivision application review; and</w:t>
      </w:r>
    </w:p>
    <w:p w14:paraId="2E49E607" w14:textId="77777777" w:rsidR="00151DC2" w:rsidRPr="0053265E" w:rsidRDefault="00151DC2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35DFE630" w14:textId="0A70BC45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(2)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Final subdivision application and final plat review.</w:t>
      </w:r>
    </w:p>
    <w:p w14:paraId="104917BA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77A0E63" w14:textId="5A011C6C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preliminary subdivision application shall show the proposed layout,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lots, roads, access, utilities, culinary water and sanitary sewer feasibility,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storm drainage concept, phasing, sensitive lands, floodplain areas, known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geologic hazards, water conveyance facilities, and other information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required to determine compliance with applicable standards.</w:t>
      </w:r>
    </w:p>
    <w:p w14:paraId="07C4E20C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0A635DE" w14:textId="0D634979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The Administrative Land Use Authority shall review the preliminary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subdivision application in accordance with Section 5 of this ordinance.</w:t>
      </w:r>
    </w:p>
    <w:p w14:paraId="336D89AC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D379ADA" w14:textId="661B42DE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Preliminary approval authorizes the applicant to proceed to final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subdivision application review. Preliminary approval does not authorize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recording of a plat or sale of lots.</w:t>
      </w:r>
    </w:p>
    <w:p w14:paraId="593C8951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84B22A4" w14:textId="115794C0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final subdivision application shall substantially conform to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approved preliminary subdivision application and any approved phasing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plan.</w:t>
      </w:r>
    </w:p>
    <w:p w14:paraId="157C9944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13D0F54" w14:textId="5DA986A7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G.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The Planning Administrator shall approve the final subdivision application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and final plat in accordance with Section 5 of this ordinance.</w:t>
      </w:r>
    </w:p>
    <w:p w14:paraId="3E81C7C8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5B7CB37" w14:textId="6485CEFD" w:rsidR="009567BD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H.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Final approval is not effective for recording until all required certificates,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signatures, improvement plan approvals, improvement assurances,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recording requirements, and conditions required before recording have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been satisfied.</w:t>
      </w:r>
    </w:p>
    <w:p w14:paraId="6416FFF3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EE4BE95" w14:textId="77777777" w:rsidR="00394DDA" w:rsidRDefault="00394DDA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660A1FD" w14:textId="77777777" w:rsidR="00394DDA" w:rsidRDefault="00394DDA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25DFCD6" w14:textId="77777777" w:rsidR="00394DDA" w:rsidRDefault="00394DDA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00263E1" w14:textId="243362B2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lastRenderedPageBreak/>
        <w:t>Section 14. Nonresidential Subdivisions.</w:t>
      </w:r>
    </w:p>
    <w:p w14:paraId="72FA6AEA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7C59CE5A" w14:textId="48E8610A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Nonresidential subdivisions shall be reviewed administratively for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compliance with applicable zoning, access, infrastructure, utility, fire,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health, storm water, public works, and other adopted standards.</w:t>
      </w:r>
    </w:p>
    <w:p w14:paraId="020BC7AF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83DA6A9" w14:textId="769DD6BA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nonresidential subdivision may be processed through preliminary 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final review or through combined review if the Planning Administrator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determines that combined review is sufficient to determine compliance.</w:t>
      </w:r>
    </w:p>
    <w:p w14:paraId="602F5A7D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E995B9E" w14:textId="36C7840B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may require information specific to the proposed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nonresidential use, including traffic information, utility demand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information, access and circulation plans, storm water plans, fire access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information, and improvement plans, when required by adopted standards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or reasonably necessary to determine compliance with adopted standards.</w:t>
      </w:r>
    </w:p>
    <w:p w14:paraId="7C5C89A5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9905463" w14:textId="527EFAE8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 nonresidential subdivision shall be reviewed and approved in accordance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with Section 5 of this ordinance.</w:t>
      </w:r>
    </w:p>
    <w:p w14:paraId="77EE720E" w14:textId="77777777" w:rsidR="0099173F" w:rsidRPr="0053265E" w:rsidRDefault="0099173F" w:rsidP="0099173F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31015A8A" w14:textId="3D16E204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15. Condominium Plats.</w:t>
      </w:r>
    </w:p>
    <w:p w14:paraId="7C062EB9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B2F3EED" w14:textId="2F6D857F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condominium plat shall comply with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57-8-13</w:t>
      </w:r>
      <w:r w:rsidR="00390B21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and applicable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land use regulations.</w:t>
      </w:r>
    </w:p>
    <w:p w14:paraId="567C4831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B650939" w14:textId="0AB92990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The County, acting as the land use authority, shall approve a condominium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plat that complies with </w:t>
      </w:r>
      <w:r w:rsidR="00373CFB" w:rsidRPr="0053265E">
        <w:rPr>
          <w:rFonts w:ascii="Goudy Old Style" w:hAnsi="Goudy Old Style" w:cs="Times New Roman"/>
          <w:szCs w:val="24"/>
        </w:rPr>
        <w:t xml:space="preserve">state statute </w:t>
      </w:r>
      <w:r w:rsidR="00350B8A" w:rsidRPr="0053265E">
        <w:rPr>
          <w:rFonts w:ascii="Goudy Old Style" w:hAnsi="Goudy Old Style" w:cs="Times New Roman"/>
          <w:szCs w:val="24"/>
        </w:rPr>
        <w:t xml:space="preserve">unless the condominium plat violates a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land use regulation of the County.</w:t>
      </w:r>
    </w:p>
    <w:p w14:paraId="4E1FAFD7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D8E5F58" w14:textId="1FE305A8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condominium plat may be reviewed with a subdivision application when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required by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Development Code or when necessary to determine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compliance with applicable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land use regulations.</w:t>
      </w:r>
    </w:p>
    <w:p w14:paraId="458A33C6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B1D5474" w14:textId="2D3D23AD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16. Agricultural Land Divisions.</w:t>
      </w:r>
    </w:p>
    <w:p w14:paraId="5F74A1F6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B6D5A12" w14:textId="0B69E9CB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bona fide division or partition of agricultural land for agricultural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purposes is not a subdivision to the extent provided by Utah Code </w:t>
      </w:r>
      <w:r w:rsidR="00373CFB" w:rsidRPr="0053265E">
        <w:rPr>
          <w:rFonts w:ascii="Goudy Old Style" w:hAnsi="Goudy Old Style" w:cs="Times New Roman"/>
          <w:szCs w:val="24"/>
        </w:rPr>
        <w:t xml:space="preserve">Ann. §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17-79-102</w:t>
      </w:r>
      <w:r w:rsidR="00390B21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34B230A2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93DA800" w14:textId="7C29D9EB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 division of agricultural land qualifying under Utah Code is exempt from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subdivision plat requirements only to the extent authorized by state law and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does not confer land use approval for nonagricultural development.</w:t>
      </w:r>
    </w:p>
    <w:p w14:paraId="3D62CCA3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85139E5" w14:textId="0BF130B2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If land divided for agricultural purposes is later used for a nonagricultural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purpose, the owner shall comply with all subdivision plat requirements and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applicable land use ordinances before the nonagricultural use is established.</w:t>
      </w:r>
    </w:p>
    <w:p w14:paraId="4817C2C1" w14:textId="77777777" w:rsidR="0099173F" w:rsidRPr="0053265E" w:rsidRDefault="0099173F" w:rsidP="0099173F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6DFF584" w14:textId="11A3F7A9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Any notice required by Utah Code for an agricultural division shall be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recorded with the County Recorder.</w:t>
      </w:r>
    </w:p>
    <w:p w14:paraId="0C27B983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2FE1ECB" w14:textId="4EC496F4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17. Minor Agricultural Subdivisions.</w:t>
      </w:r>
    </w:p>
    <w:p w14:paraId="44DD531E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1B3AA18" w14:textId="4EAA3E55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This section applies to a minor agricultural subdivision allowed under Utah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Code </w:t>
      </w:r>
      <w:r w:rsidR="00373CFB" w:rsidRPr="0053265E">
        <w:rPr>
          <w:rFonts w:ascii="Goudy Old Style" w:hAnsi="Goudy Old Style" w:cs="Times New Roman"/>
          <w:szCs w:val="24"/>
        </w:rPr>
        <w:t xml:space="preserve">Ann. § </w:t>
      </w:r>
      <w:r w:rsidR="0053265E" w:rsidRPr="0053265E">
        <w:rPr>
          <w:rFonts w:ascii="Goudy Old Style" w:hAnsi="Goudy Old Style" w:cs="Times New Roman"/>
          <w:szCs w:val="24"/>
        </w:rPr>
        <w:t>17-79-708</w:t>
      </w:r>
      <w:r w:rsidR="00390B21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73B68B4E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0304762" w14:textId="3E17281B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An owner of at least fifty contiguous acres of agricultural land may make a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minor agricultural subdivision by submitting for recording in the office of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Recorder:</w:t>
      </w:r>
    </w:p>
    <w:p w14:paraId="072F6B13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974FA80" w14:textId="2DCF1224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recordable deed containing the legal description of the minor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agricultural subdivision parcel; and</w:t>
      </w:r>
    </w:p>
    <w:p w14:paraId="7CA0C4ED" w14:textId="77777777" w:rsidR="00151DC2" w:rsidRPr="0053265E" w:rsidRDefault="00151DC2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4D96B89F" w14:textId="5B5ED8C9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(2)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notice indicating that the owner of the land to be divided is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making a minor agricultural subdivision, referring specifically to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Utah Code </w:t>
      </w:r>
      <w:r w:rsidR="00373CFB" w:rsidRPr="0053265E">
        <w:rPr>
          <w:rFonts w:ascii="Goudy Old Style" w:hAnsi="Goudy Old Style" w:cs="Times New Roman"/>
          <w:szCs w:val="24"/>
        </w:rPr>
        <w:t xml:space="preserve">Ann. § </w:t>
      </w:r>
      <w:r w:rsidR="0053265E" w:rsidRPr="0053265E">
        <w:rPr>
          <w:rFonts w:ascii="Goudy Old Style" w:hAnsi="Goudy Old Style" w:cs="Times New Roman"/>
          <w:szCs w:val="24"/>
        </w:rPr>
        <w:t>17-79-708</w:t>
      </w:r>
      <w:r w:rsidR="00390B21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 xml:space="preserve"> as the authority for making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minor agricultural subdivision, and containing the legal description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of both the land to be divided and the proposed minor agricultural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subdivision parcel.</w:t>
      </w:r>
    </w:p>
    <w:p w14:paraId="2A35972C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2F77EA4" w14:textId="204AE054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minor agricultural subdivision parcel may not be less than one acre in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size, may not be within five hundred feet of another minor agricultural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subdivision parcel within the divided land, is not subject to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subdivision ordinance, and is not required to be owned by the same person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who owns the divided land.</w:t>
      </w:r>
    </w:p>
    <w:p w14:paraId="2EEE9E96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A805229" w14:textId="55E1EBD9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 minor agricultural subdivision is effective on the day it is recorded.</w:t>
      </w:r>
    </w:p>
    <w:p w14:paraId="57DCEBCD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F07275C" w14:textId="08CA3086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The County may not deny a building permit to the owner of a minor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agricultural subdivision parcel based only on the parcel's status as a minor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agricultural subdivision parcel or the absence of subdivision standards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otherwise applicable to platted subdivisions.</w:t>
      </w:r>
    </w:p>
    <w:p w14:paraId="007DE292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F248059" w14:textId="7892DFB2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In connection with a building permit, </w:t>
      </w:r>
      <w:r w:rsidR="00350B8A" w:rsidRPr="0053265E">
        <w:rPr>
          <w:rFonts w:ascii="Goudy Old Style" w:hAnsi="Goudy Old Style" w:cs="Times New Roman"/>
          <w:szCs w:val="24"/>
        </w:rPr>
        <w:t>the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may apply reasonable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health, safety, and access standards that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has established 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made public.</w:t>
      </w:r>
    </w:p>
    <w:p w14:paraId="65E1665E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7452EE98" w14:textId="2C9835B4" w:rsidR="009567BD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18. Agricultural Division Involving an Existing Single-Family Dwelling.</w:t>
      </w:r>
    </w:p>
    <w:p w14:paraId="4FF4E7EF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10366F1" w14:textId="7324949A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division of agricultural land involving an existing legal single-family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dwelling may be exempt from the plat requirement if the division satisfies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17-79-708 </w:t>
      </w:r>
      <w:r w:rsidR="00390B21" w:rsidRPr="0053265E">
        <w:rPr>
          <w:rFonts w:ascii="Goudy Old Style" w:hAnsi="Goudy Old Style" w:cs="Times New Roman"/>
          <w:szCs w:val="24"/>
        </w:rPr>
        <w:t xml:space="preserve">(2026) </w:t>
      </w:r>
      <w:r w:rsidR="0053265E" w:rsidRPr="0053265E">
        <w:rPr>
          <w:rFonts w:ascii="Goudy Old Style" w:hAnsi="Goudy Old Style" w:cs="Times New Roman"/>
          <w:szCs w:val="24"/>
        </w:rPr>
        <w:t>and this section.</w:t>
      </w:r>
    </w:p>
    <w:p w14:paraId="253E64E5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CA560DF" w14:textId="66C81319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applicant shall submit an application to the Planning Administrator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showing that:</w:t>
      </w:r>
    </w:p>
    <w:p w14:paraId="5F8226CC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4877A04" w14:textId="1E8B98FC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 parcel contains an existing legal single-family dwelling;</w:t>
      </w:r>
    </w:p>
    <w:p w14:paraId="6940EB9D" w14:textId="77777777" w:rsidR="00151DC2" w:rsidRPr="0053265E" w:rsidRDefault="00151DC2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07159B58" w14:textId="0BB43A39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(2)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 division results in two parcels, one of which is agricultural land;</w:t>
      </w:r>
    </w:p>
    <w:p w14:paraId="62F53178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DBDC485" w14:textId="0B21A6D6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(3)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agricultural parcel qualifies as land in agricultural use and will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not be used for a nonagricultural purpose;</w:t>
      </w:r>
    </w:p>
    <w:p w14:paraId="3428ED8C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F8DF822" w14:textId="0B8AB783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(4)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Both parcels comply with applicable zoning requirements, including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minimum area, width, frontage, and setbacks, unless a variance has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been granted;</w:t>
      </w:r>
    </w:p>
    <w:p w14:paraId="7474EF83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AF902CB" w14:textId="0C0D39BC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(5)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owner records a notice describing the agricultural parcel 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stating that the agricultural parcel is created as land in agricultural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use and will remain in agricultural use until a future zoning change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or land use approval allows another use;</w:t>
      </w:r>
    </w:p>
    <w:p w14:paraId="0DECEDAE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81E1160" w14:textId="1CF7BAAB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(6)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proposed division has been approved by the culinary water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authority and the sanitary sewer authority;</w:t>
      </w:r>
    </w:p>
    <w:p w14:paraId="648D6DFC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1CC528C" w14:textId="02127FA6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(7)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 land is located in a zoned area; and</w:t>
      </w:r>
    </w:p>
    <w:p w14:paraId="06878A3F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D29C48C" w14:textId="0AF55E7B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(8)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proposed division conforms to all applicable land use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ordinances or has properly received a variance from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requirements of an otherwise conflicting and applicable land use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ordinance</w:t>
      </w:r>
      <w:r w:rsidR="00151DC2" w:rsidRPr="0053265E">
        <w:rPr>
          <w:rFonts w:ascii="Goudy Old Style" w:hAnsi="Goudy Old Style" w:cs="Times New Roman"/>
          <w:szCs w:val="24"/>
        </w:rPr>
        <w:t>.</w:t>
      </w:r>
    </w:p>
    <w:p w14:paraId="76661043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A9BB149" w14:textId="52438D3B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Planning Administrator shall issue a written certificate if the proposed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division satisfies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17-79-708</w:t>
      </w:r>
      <w:r w:rsidR="00390B21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 xml:space="preserve"> and this section.</w:t>
      </w:r>
    </w:p>
    <w:p w14:paraId="7CC342CB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DCA10DE" w14:textId="26EEB5AC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certificate issued by the Planning Administrator shall be attached to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 recorded document that divides the property.</w:t>
      </w:r>
    </w:p>
    <w:p w14:paraId="0BF5EC9E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42855ED" w14:textId="280B88AC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If the agricultural parcel is later used for a nonagricultural purpose, the plat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exemption no longer applies and the owner shall comply with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subdivision plat requirements of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17-79-703</w:t>
      </w:r>
      <w:r w:rsidR="00390B21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 xml:space="preserve"> 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all applicable land use ordinance requirements.</w:t>
      </w:r>
    </w:p>
    <w:p w14:paraId="221E40DE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0D5A003" w14:textId="477665B3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19. Divisions Made in Anticipation of Future Land Use Approval.</w:t>
      </w:r>
    </w:p>
    <w:p w14:paraId="5D1E6B37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E6ED22A" w14:textId="78BB0BD1" w:rsidR="0099173F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 division of land made in anticipation of future land use approval may be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excluded from the definition of subdivision only to the extent authorized by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Utah Code.</w:t>
      </w:r>
    </w:p>
    <w:p w14:paraId="5C5391EF" w14:textId="77777777" w:rsidR="0099173F" w:rsidRPr="0053265E" w:rsidRDefault="0099173F" w:rsidP="0099173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16B4FDC" w14:textId="74B81B4F" w:rsidR="0099173F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 division under this section does not constitute subdivision approval, land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use approval, or authorization for development unless and until all required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approvals are obtained.</w:t>
      </w:r>
    </w:p>
    <w:p w14:paraId="2CE3710E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6E57F1FF" w14:textId="075B7FF2" w:rsidR="0099173F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The County may require submission of the recorded instrument and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supporting information reasonably necessary to verify compliance with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Utah Code.</w:t>
      </w:r>
    </w:p>
    <w:p w14:paraId="2A0F8EBE" w14:textId="67FA7FD4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lastRenderedPageBreak/>
        <w:t>Section 2</w:t>
      </w:r>
      <w:r w:rsidR="007E116A" w:rsidRPr="0053265E">
        <w:rPr>
          <w:rFonts w:ascii="Goudy Old Style" w:hAnsi="Goudy Old Style" w:cs="Times New Roman"/>
          <w:szCs w:val="24"/>
        </w:rPr>
        <w:t>0</w:t>
      </w:r>
      <w:r w:rsidRPr="0053265E">
        <w:rPr>
          <w:rFonts w:ascii="Goudy Old Style" w:hAnsi="Goudy Old Style" w:cs="Times New Roman"/>
          <w:szCs w:val="24"/>
        </w:rPr>
        <w:t>. Subdivision Amendments.</w:t>
      </w:r>
    </w:p>
    <w:p w14:paraId="3A92E63B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286327B" w14:textId="0BA6E1F9" w:rsidR="00151DC2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A subdivision amendment shall be required whenever a proposed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>amendment to a recorded subdivision plat would:</w:t>
      </w:r>
    </w:p>
    <w:p w14:paraId="337E727F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981E7C6" w14:textId="150D17C1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(1)</w:t>
      </w:r>
      <w:r>
        <w:rPr>
          <w:rFonts w:ascii="Goudy Old Style" w:hAnsi="Goudy Old Style" w:cs="Times New Roman"/>
          <w:szCs w:val="24"/>
        </w:rPr>
        <w:tab/>
        <w:t>V</w:t>
      </w:r>
      <w:r w:rsidR="0053265E" w:rsidRPr="0053265E">
        <w:rPr>
          <w:rFonts w:ascii="Goudy Old Style" w:hAnsi="Goudy Old Style" w:cs="Times New Roman"/>
          <w:szCs w:val="24"/>
        </w:rPr>
        <w:t>acate all or part of a subdivision;</w:t>
      </w:r>
    </w:p>
    <w:p w14:paraId="50F54676" w14:textId="77777777" w:rsidR="00151DC2" w:rsidRPr="0053265E" w:rsidRDefault="00151DC2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3891CCA8" w14:textId="29CEDBFB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 xml:space="preserve">(2) </w:t>
      </w:r>
      <w:r>
        <w:rPr>
          <w:rFonts w:ascii="Goudy Old Style" w:hAnsi="Goudy Old Style" w:cs="Times New Roman"/>
          <w:szCs w:val="24"/>
        </w:rPr>
        <w:tab/>
        <w:t>I</w:t>
      </w:r>
      <w:r w:rsidR="0053265E" w:rsidRPr="0053265E">
        <w:rPr>
          <w:rFonts w:ascii="Goudy Old Style" w:hAnsi="Goudy Old Style" w:cs="Times New Roman"/>
          <w:szCs w:val="24"/>
        </w:rPr>
        <w:t>ncrease the number of lots within the subdivision;</w:t>
      </w:r>
    </w:p>
    <w:p w14:paraId="4C651C93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16786C0" w14:textId="0AEC2873" w:rsidR="00151DC2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(3)</w:t>
      </w:r>
      <w:r>
        <w:rPr>
          <w:rFonts w:ascii="Goudy Old Style" w:hAnsi="Goudy Old Style" w:cs="Times New Roman"/>
          <w:szCs w:val="24"/>
        </w:rPr>
        <w:tab/>
        <w:t>A</w:t>
      </w:r>
      <w:r w:rsidR="0053265E" w:rsidRPr="0053265E">
        <w:rPr>
          <w:rFonts w:ascii="Goudy Old Style" w:hAnsi="Goudy Old Style" w:cs="Times New Roman"/>
          <w:szCs w:val="24"/>
        </w:rPr>
        <w:t>lter a public right-of-way, public easement, or public infrastructur</w:t>
      </w:r>
      <w:r>
        <w:rPr>
          <w:rFonts w:ascii="Goudy Old Style" w:hAnsi="Goudy Old Style" w:cs="Times New Roman"/>
          <w:szCs w:val="24"/>
        </w:rPr>
        <w:t>e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within the subdivision; or</w:t>
      </w:r>
    </w:p>
    <w:p w14:paraId="7BA92739" w14:textId="77777777" w:rsidR="00151DC2" w:rsidRPr="0053265E" w:rsidRDefault="00151DC2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5A85249" w14:textId="12E5410E" w:rsidR="00F0011C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(4)</w:t>
      </w:r>
      <w:r>
        <w:rPr>
          <w:rFonts w:ascii="Goudy Old Style" w:hAnsi="Goudy Old Style" w:cs="Times New Roman"/>
          <w:szCs w:val="24"/>
        </w:rPr>
        <w:tab/>
        <w:t>A</w:t>
      </w:r>
      <w:r w:rsidR="0053265E" w:rsidRPr="0053265E">
        <w:rPr>
          <w:rFonts w:ascii="Goudy Old Style" w:hAnsi="Goudy Old Style" w:cs="Times New Roman"/>
          <w:szCs w:val="24"/>
        </w:rPr>
        <w:t xml:space="preserve">lter a common area or other common amenity within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subdivision.</w:t>
      </w:r>
    </w:p>
    <w:p w14:paraId="15699556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BFDD07B" w14:textId="55EACA97" w:rsidR="00F0011C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 subdivision amendment does not include a simple boundary adjustment.</w:t>
      </w:r>
    </w:p>
    <w:p w14:paraId="35B04DBE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9DE1439" w14:textId="5F03FDAD" w:rsidR="00F0011C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subdivision amendment shall be reviewed by the Planning Administrator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unless state law requires review by another land use authority or action by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 legislative body.</w:t>
      </w:r>
    </w:p>
    <w:p w14:paraId="17BAAAF2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EA89792" w14:textId="4DB5AF17" w:rsidR="00F0011C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An amended plat may not be recorded unless it is signed by the land use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authority and signed, acknowledged, and dedicated by each owner of record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of the portion of the plat that is amended, unless a different signature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process is authorized by state law.</w:t>
      </w:r>
    </w:p>
    <w:p w14:paraId="24CBBD24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0EE35A3" w14:textId="5C0FEDD8" w:rsidR="00F0011C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plat may be corrected without a subdivision amendment if the correction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qualifies as a plat correction under Utah Code.</w:t>
      </w:r>
    </w:p>
    <w:p w14:paraId="2D8C910C" w14:textId="4C405BD6" w:rsidR="00F0011C" w:rsidRPr="0053265E" w:rsidRDefault="00394DDA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</w:p>
    <w:p w14:paraId="2AD1FCB9" w14:textId="3C3219B8" w:rsidR="00F0011C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subdivision amendment that includes the vacation of a public street,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public right-of-way, or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utility easement shall comply with the public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street vacation requirements of Utah Code and this ordinance</w:t>
      </w:r>
      <w:r w:rsidR="00F0011C" w:rsidRPr="0053265E">
        <w:rPr>
          <w:rFonts w:ascii="Goudy Old Style" w:hAnsi="Goudy Old Style" w:cs="Times New Roman"/>
          <w:szCs w:val="24"/>
        </w:rPr>
        <w:t>.</w:t>
      </w:r>
    </w:p>
    <w:p w14:paraId="43275D27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86B2AAA" w14:textId="7249F20F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</w:t>
      </w:r>
      <w:r w:rsidR="007E116A" w:rsidRPr="0053265E">
        <w:rPr>
          <w:rFonts w:ascii="Goudy Old Style" w:hAnsi="Goudy Old Style" w:cs="Times New Roman"/>
          <w:szCs w:val="24"/>
        </w:rPr>
        <w:t>1</w:t>
      </w:r>
      <w:r w:rsidRPr="0053265E">
        <w:rPr>
          <w:rFonts w:ascii="Goudy Old Style" w:hAnsi="Goudy Old Style" w:cs="Times New Roman"/>
          <w:szCs w:val="24"/>
        </w:rPr>
        <w:t>. Required Plat Information.</w:t>
      </w:r>
    </w:p>
    <w:p w14:paraId="2F060A5B" w14:textId="77777777" w:rsidR="00E37634" w:rsidRPr="0053265E" w:rsidRDefault="00E37634" w:rsidP="00E37634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4024043" w14:textId="04FE7FC9" w:rsidR="00E37634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A subdivision plat shall comply with Utah Code Ann. §§ 17-79-703 and 17-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79-704 (2026), this ordinance, the County Development Code, the County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Recorder's requirements, the County Surveyor's requirements, and other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applicable standards.</w:t>
      </w:r>
    </w:p>
    <w:p w14:paraId="38B67992" w14:textId="77777777" w:rsidR="00E37634" w:rsidRPr="0053265E" w:rsidRDefault="00E37634" w:rsidP="00E37634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83B0713" w14:textId="3C7C817A" w:rsidR="00E37634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Unless waived because the item is not applicable, a subdivision plat shall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include:</w:t>
      </w:r>
    </w:p>
    <w:p w14:paraId="7B8B24F0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6DDE1C91" w14:textId="106C42F7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 subdivision name that is distinct from any subdivision name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previously recorded in Rich County;</w:t>
      </w:r>
    </w:p>
    <w:p w14:paraId="40FF317B" w14:textId="77777777" w:rsidR="00E37634" w:rsidRPr="0053265E" w:rsidRDefault="00E37634" w:rsidP="00E37634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481F1A6D" w14:textId="4BE22A11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(2)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The location, boundaries, courses, dimensions, and acreage of the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land being subdivided;</w:t>
      </w:r>
    </w:p>
    <w:p w14:paraId="6C45AB66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3B2790D8" w14:textId="171EBCB4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(3)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Lot numbers, block references if used, street names, addresses or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coordinate addresses if assigned, acreage or square footage for each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lot, and dimensions necessary to identify each lot;</w:t>
      </w:r>
    </w:p>
    <w:p w14:paraId="77EC91D2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26DF7C7A" w14:textId="32FD701B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(4)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Streets, roads, rights-of-way, easements, public areas, private streets,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private access easements, utility easements, and areas proposed for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dedication or reservation;</w:t>
      </w:r>
    </w:p>
    <w:p w14:paraId="66B72192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12D11BB5" w14:textId="548609C6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(5)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Easements, rights-of-way, water conveyance facilities, irrigation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facilities, canals, ditches, underground facilities, and utility facilities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required Utah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Code</w:t>
      </w:r>
      <w:r w:rsidR="00790CD3">
        <w:rPr>
          <w:rFonts w:ascii="Goudy Old Style" w:hAnsi="Goudy Old Style" w:cs="Times New Roman"/>
          <w:szCs w:val="24"/>
        </w:rPr>
        <w:t xml:space="preserve"> and this ordinance</w:t>
      </w:r>
      <w:r w:rsidR="00E37634" w:rsidRPr="0053265E">
        <w:rPr>
          <w:rFonts w:ascii="Goudy Old Style" w:hAnsi="Goudy Old Style" w:cs="Times New Roman"/>
          <w:szCs w:val="24"/>
        </w:rPr>
        <w:t>;</w:t>
      </w:r>
    </w:p>
    <w:p w14:paraId="7B2097D0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26B4CB7B" w14:textId="15EDB24E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(6)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Any water conveyance facility located entirely or partially within the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plat of which the owner has actual or constructive knowledge,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including information available from the state engineer's inventory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of canals or from the surveyor;</w:t>
      </w:r>
    </w:p>
    <w:p w14:paraId="00EF01C2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60A22E7F" w14:textId="5C2A8538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(7)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Accurate angular and linear dimensions for all boundaries, streets,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alleys, easements, rights-of-way, lots, curves, and other features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shown on the plat, including radii, internal angles, points of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curvature, points of tangency, tangent lengths, chord bearings,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chord lengths, and arc lengths where applicable;</w:t>
      </w:r>
    </w:p>
    <w:p w14:paraId="48DEA6D0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5492715F" w14:textId="51C9645D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(8)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Lot line dimensions shown in feet and hundredths and sufficient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information necessary to accurately locate and identify all lot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boundaries;</w:t>
      </w:r>
    </w:p>
    <w:p w14:paraId="11143F4D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42AC4999" w14:textId="63D4F05E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(9)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The true angles and distances tied to established street lines, section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corners, benchmark locations, official monuments, or other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controlling monuments used in preparation of the plat;</w:t>
      </w:r>
    </w:p>
    <w:p w14:paraId="66903C16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3C47E341" w14:textId="7E91689D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(10)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The location of all survey monuments required by Utah Code and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the County Surveyor, shown by the appropriate symbol, together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with monument descriptions sufficient to permit accurate recovery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in the field;</w:t>
      </w:r>
    </w:p>
    <w:p w14:paraId="2CE6186B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2977157A" w14:textId="1EDAF45D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(11)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Any required buildable area, restricted lot designation, floodplain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designation, geologic hazard designation, or other notation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required;</w:t>
      </w:r>
    </w:p>
    <w:p w14:paraId="587FC0E9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29960C97" w14:textId="3531DA48" w:rsidR="00E37634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(12)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The location and dimensions of areas reserved for public use,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common areas, open space tracts, or areas dedicated for public or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private purposes;</w:t>
      </w:r>
    </w:p>
    <w:p w14:paraId="548FBE78" w14:textId="77777777" w:rsidR="00790CD3" w:rsidRPr="0053265E" w:rsidRDefault="00790CD3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7DDA055A" w14:textId="655CE82B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(13)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If the plat is part of a community association subject to Utah Code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Title 57, Chapter 8a, language conveying all common areas to the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association as required by Utah Code Ann. § 17-79-704 (2026);</w:t>
      </w:r>
    </w:p>
    <w:p w14:paraId="300C4C53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532F59EC" w14:textId="380E66DD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(14)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Owner acknowledgments, surveyor certifications, notarial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acknowledgments, dedication language, approval certificates, and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signature blocks required by Utah Code and County ordinance;</w:t>
      </w:r>
    </w:p>
    <w:p w14:paraId="5A999890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2A4C181E" w14:textId="68798987" w:rsidR="00E37634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(15)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 recorder's block in the location and size required by the County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Recorder;</w:t>
      </w:r>
    </w:p>
    <w:p w14:paraId="4446105D" w14:textId="77777777" w:rsidR="00E37634" w:rsidRPr="0053265E" w:rsidRDefault="00E37634" w:rsidP="00E37634">
      <w:pPr>
        <w:pStyle w:val="ListParagraph"/>
        <w:rPr>
          <w:rFonts w:ascii="Goudy Old Style" w:hAnsi="Goudy Old Style" w:cs="Times New Roman"/>
          <w:szCs w:val="24"/>
        </w:rPr>
      </w:pPr>
    </w:p>
    <w:p w14:paraId="4E13339D" w14:textId="1120F99D" w:rsidR="00E923E1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(16)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 north arrow, scale, and sufficient identifying information to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determine the orientation and location of the plat; and</w:t>
      </w:r>
    </w:p>
    <w:p w14:paraId="51AFF822" w14:textId="77777777" w:rsidR="00E923E1" w:rsidRPr="0053265E" w:rsidRDefault="00E923E1" w:rsidP="00E923E1">
      <w:pPr>
        <w:pStyle w:val="ListParagraph"/>
        <w:rPr>
          <w:rFonts w:ascii="Goudy Old Style" w:hAnsi="Goudy Old Style" w:cs="Times New Roman"/>
          <w:szCs w:val="24"/>
        </w:rPr>
      </w:pPr>
    </w:p>
    <w:p w14:paraId="1ED29C38" w14:textId="3486EB41" w:rsidR="00E923E1" w:rsidRPr="0053265E" w:rsidRDefault="00394DDA" w:rsidP="00394DDA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(17)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Any other information required by Utah Code or adopted County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standards.</w:t>
      </w:r>
    </w:p>
    <w:p w14:paraId="10BFD668" w14:textId="77777777" w:rsidR="00E923E1" w:rsidRPr="0053265E" w:rsidRDefault="00E923E1" w:rsidP="00E923E1">
      <w:pPr>
        <w:pStyle w:val="ListParagraph"/>
        <w:rPr>
          <w:rFonts w:ascii="Goudy Old Style" w:hAnsi="Goudy Old Style" w:cs="Times New Roman"/>
          <w:szCs w:val="24"/>
        </w:rPr>
      </w:pPr>
    </w:p>
    <w:p w14:paraId="2DEE61E9" w14:textId="769D1950" w:rsidR="00E923E1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Final plats shall be submitted in a format acceptable to the County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 xml:space="preserve">Recorder and County Surveyor, including applicable requirements relating </w:t>
      </w:r>
      <w:r>
        <w:rPr>
          <w:rFonts w:ascii="Goudy Old Style" w:hAnsi="Goudy Old Style" w:cs="Times New Roman"/>
          <w:szCs w:val="24"/>
        </w:rPr>
        <w:tab/>
      </w:r>
      <w:r w:rsidR="00E37634" w:rsidRPr="0053265E">
        <w:rPr>
          <w:rFonts w:ascii="Goudy Old Style" w:hAnsi="Goudy Old Style" w:cs="Times New Roman"/>
          <w:szCs w:val="24"/>
        </w:rPr>
        <w:t>to sheet size, scale, reproducibility, digital format, and recording standards.</w:t>
      </w:r>
    </w:p>
    <w:p w14:paraId="7B2B73D3" w14:textId="77777777" w:rsidR="00E923E1" w:rsidRPr="0053265E" w:rsidRDefault="00E923E1" w:rsidP="00E923E1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038F65D" w14:textId="3E966290" w:rsidR="00F0011C" w:rsidRPr="0053265E" w:rsidRDefault="00394DDA" w:rsidP="00394DDA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applicant is responsible for obtaining cooperation from the owner 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operator of a water conveyance facility, underground facility, or utility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facility as required by Utah Code. Such cooperation indicates only that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plat approximates the location of the facility and does not warrant or verify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 facility's precise location</w:t>
      </w:r>
      <w:r w:rsidR="00F0011C" w:rsidRPr="0053265E">
        <w:rPr>
          <w:rFonts w:ascii="Goudy Old Style" w:hAnsi="Goudy Old Style" w:cs="Times New Roman"/>
          <w:szCs w:val="24"/>
        </w:rPr>
        <w:t>.</w:t>
      </w:r>
    </w:p>
    <w:p w14:paraId="5E12FEB9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208702D" w14:textId="12AEF56B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</w:t>
      </w:r>
      <w:r w:rsidR="007E116A" w:rsidRPr="0053265E">
        <w:rPr>
          <w:rFonts w:ascii="Goudy Old Style" w:hAnsi="Goudy Old Style" w:cs="Times New Roman"/>
          <w:szCs w:val="24"/>
        </w:rPr>
        <w:t>2</w:t>
      </w:r>
      <w:r w:rsidRPr="0053265E">
        <w:rPr>
          <w:rFonts w:ascii="Goudy Old Style" w:hAnsi="Goudy Old Style" w:cs="Times New Roman"/>
          <w:szCs w:val="24"/>
        </w:rPr>
        <w:t>. Required Plat Certificates and Signature Blocks.</w:t>
      </w:r>
    </w:p>
    <w:p w14:paraId="66EA468B" w14:textId="77777777" w:rsidR="009567BD" w:rsidRPr="0053265E" w:rsidRDefault="009567BD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34ED92E" w14:textId="2C904575" w:rsidR="00F0011C" w:rsidRPr="0053265E" w:rsidRDefault="00790CD3" w:rsidP="00790CD3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final plat may not be recorded unless the plat includes the certificates,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acknowledgments, and approval signatures required by Utah Code</w:t>
      </w:r>
      <w:r w:rsidR="00373CFB" w:rsidRPr="0053265E">
        <w:rPr>
          <w:rFonts w:ascii="Goudy Old Style" w:hAnsi="Goudy Old Style" w:cs="Times New Roman"/>
          <w:szCs w:val="24"/>
        </w:rPr>
        <w:t xml:space="preserve"> Ann. §§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17-79-703 and 17-79-704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 xml:space="preserve"> and this section.</w:t>
      </w:r>
    </w:p>
    <w:p w14:paraId="23B6AFE2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8A01F22" w14:textId="5C056CFB" w:rsidR="00F0011C" w:rsidRPr="0053265E" w:rsidRDefault="00790CD3" w:rsidP="00790CD3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following signature blocks or certificates shall be included on the final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plat when applicable:</w:t>
      </w:r>
    </w:p>
    <w:p w14:paraId="51D707B5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62BBACE" w14:textId="1A93E807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Licensed Land Surveyor's Certificate of Survey</w:t>
      </w:r>
      <w:r>
        <w:rPr>
          <w:rFonts w:ascii="Goudy Old Style" w:hAnsi="Goudy Old Style" w:cs="Times New Roman"/>
          <w:szCs w:val="24"/>
        </w:rPr>
        <w:t>;</w:t>
      </w:r>
    </w:p>
    <w:p w14:paraId="0DBAA3A0" w14:textId="77777777" w:rsidR="00F0011C" w:rsidRPr="0053265E" w:rsidRDefault="00F0011C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3DA5EA1B" w14:textId="24D55862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(2)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Owner's Dedication Certificate</w:t>
      </w:r>
      <w:r>
        <w:rPr>
          <w:rFonts w:ascii="Goudy Old Style" w:hAnsi="Goudy Old Style" w:cs="Times New Roman"/>
          <w:szCs w:val="24"/>
        </w:rPr>
        <w:t>;</w:t>
      </w:r>
    </w:p>
    <w:p w14:paraId="2112D392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ECA498C" w14:textId="7DB4F5AE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(3)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Notary Public Acknowledgment for each owner's dedication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signature</w:t>
      </w:r>
      <w:r>
        <w:rPr>
          <w:rFonts w:ascii="Goudy Old Style" w:hAnsi="Goudy Old Style" w:cs="Times New Roman"/>
          <w:szCs w:val="24"/>
        </w:rPr>
        <w:t>;</w:t>
      </w:r>
    </w:p>
    <w:p w14:paraId="71745008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82C4A2B" w14:textId="37D1E2B7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(4)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Administrative Land Use Authority Certificate of Approval, to be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signed by the Planning Administrator or other designated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Administrative Land Use Authority</w:t>
      </w:r>
      <w:r>
        <w:rPr>
          <w:rFonts w:ascii="Goudy Old Style" w:hAnsi="Goudy Old Style" w:cs="Times New Roman"/>
          <w:szCs w:val="24"/>
        </w:rPr>
        <w:t>;</w:t>
      </w:r>
    </w:p>
    <w:p w14:paraId="36262777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C6FD5E3" w14:textId="47E22256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(5)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County Surveyor Certificate of Approval</w:t>
      </w:r>
      <w:r>
        <w:rPr>
          <w:rFonts w:ascii="Goudy Old Style" w:hAnsi="Goudy Old Style" w:cs="Times New Roman"/>
          <w:szCs w:val="24"/>
        </w:rPr>
        <w:t>;</w:t>
      </w:r>
    </w:p>
    <w:p w14:paraId="096D38CA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5F2BA64" w14:textId="389488D4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(6)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County Engineer Certificate of Approval, when improvement plans,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public infrastructure, roads, drainage facilities, or other engineering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review is required</w:t>
      </w:r>
      <w:r>
        <w:rPr>
          <w:rFonts w:ascii="Goudy Old Style" w:hAnsi="Goudy Old Style" w:cs="Times New Roman"/>
          <w:szCs w:val="24"/>
        </w:rPr>
        <w:t>;</w:t>
      </w:r>
    </w:p>
    <w:p w14:paraId="1BE54268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F72B16C" w14:textId="292A56E5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(7)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County Attorney Certificate of Approval, when the plat includes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dedications, public easements, improvement completion assurances,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subdivision improvement agreements, title issues, or other legal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documents requiring review</w:t>
      </w:r>
      <w:r>
        <w:rPr>
          <w:rFonts w:ascii="Goudy Old Style" w:hAnsi="Goudy Old Style" w:cs="Times New Roman"/>
          <w:szCs w:val="24"/>
        </w:rPr>
        <w:t>;</w:t>
      </w:r>
    </w:p>
    <w:p w14:paraId="1E0D5F11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10A2A96" w14:textId="4E9457FB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(8)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County Commission Certificate of Acceptance, when the plat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includes a public dedication requiring acceptance by the County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Commission</w:t>
      </w:r>
      <w:r>
        <w:rPr>
          <w:rFonts w:ascii="Goudy Old Style" w:hAnsi="Goudy Old Style" w:cs="Times New Roman"/>
          <w:szCs w:val="24"/>
        </w:rPr>
        <w:t>;</w:t>
      </w:r>
    </w:p>
    <w:p w14:paraId="1E1088EC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79BFC04" w14:textId="537E1D8C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(9)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County Clerk Attest, when the County Commission accepts a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public dedication or takes other action requiring attestation</w:t>
      </w:r>
      <w:r>
        <w:rPr>
          <w:rFonts w:ascii="Goudy Old Style" w:hAnsi="Goudy Old Style" w:cs="Times New Roman"/>
          <w:szCs w:val="24"/>
        </w:rPr>
        <w:t>;</w:t>
      </w:r>
    </w:p>
    <w:p w14:paraId="061FE8BE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6AD63AE" w14:textId="1B50C1AB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(10)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Local Health Department Certificate of Approval, if required by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Local Health Department or by Utah Code</w:t>
      </w:r>
      <w:r>
        <w:rPr>
          <w:rFonts w:ascii="Goudy Old Style" w:hAnsi="Goudy Old Style" w:cs="Times New Roman"/>
          <w:szCs w:val="24"/>
        </w:rPr>
        <w:t>;</w:t>
      </w:r>
    </w:p>
    <w:p w14:paraId="74D60251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11AD399" w14:textId="0EA3527A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(11)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Culinary Water Authority Certificate of Approval, if the culinary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water authority is not the Local Health Department and if approval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is required under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17-79-703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>
        <w:rPr>
          <w:rFonts w:ascii="Goudy Old Style" w:hAnsi="Goudy Old Style" w:cs="Times New Roman"/>
          <w:szCs w:val="24"/>
        </w:rPr>
        <w:t>; and</w:t>
      </w:r>
    </w:p>
    <w:p w14:paraId="2D348234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8EBA750" w14:textId="3E339F0A" w:rsidR="00F0011C" w:rsidRPr="0053265E" w:rsidRDefault="00790CD3" w:rsidP="00790CD3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(12)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Sanitary Sewer Authority Certificate of Approval, if the sanitary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sewer authority is not the Local Health Department and if approval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is required under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17-79-703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037EA99E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B967CA2" w14:textId="66B21D8A" w:rsidR="00F0011C" w:rsidRPr="0053265E" w:rsidRDefault="00790CD3" w:rsidP="00790CD3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In lieu of a signature block on the final plat for the culinary water authority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or sanitary sewer authority, the applicant may furnish a final plat approval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letter from either or both entities if allowed by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and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applicable authority. The final plat approval letter shall state the authority's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unconditional approval of the final plat and proposed improvements for its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respective facilities and shall include or clearly identify the final plat 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final improvement drawings being approved. A conditional approval letter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is not sufficient for final plat recording.</w:t>
      </w:r>
    </w:p>
    <w:p w14:paraId="02E05F6A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EBED1D8" w14:textId="21FE3625" w:rsidR="00F0011C" w:rsidRPr="0053265E" w:rsidRDefault="00790CD3" w:rsidP="00790CD3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The County may not require that a plat be approved or signed by a person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or entity who is not authorized to approve or sign the plat under Utah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350B8A" w:rsidRPr="0053265E">
        <w:rPr>
          <w:rFonts w:ascii="Goudy Old Style" w:hAnsi="Goudy Old Style" w:cs="Times New Roman"/>
          <w:szCs w:val="24"/>
        </w:rPr>
        <w:t xml:space="preserve"> 17-79-703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350B8A" w:rsidRPr="0053265E">
        <w:rPr>
          <w:rFonts w:ascii="Goudy Old Style" w:hAnsi="Goudy Old Style" w:cs="Times New Roman"/>
          <w:szCs w:val="24"/>
        </w:rPr>
        <w:t>.</w:t>
      </w:r>
    </w:p>
    <w:p w14:paraId="29854561" w14:textId="77777777" w:rsidR="00F0011C" w:rsidRPr="0053265E" w:rsidRDefault="00F0011C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B12AAF0" w14:textId="3330FC78" w:rsidR="00F0011C" w:rsidRPr="0053265E" w:rsidRDefault="00790CD3" w:rsidP="00790CD3">
      <w:pPr>
        <w:pStyle w:val="ListParagraph"/>
        <w:spacing w:after="0" w:line="240" w:lineRule="auto"/>
        <w:ind w:right="72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 plat recorded without the signatures required by Utah Code Ann.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§ 17-79-704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99173F" w:rsidRPr="0053265E">
        <w:rPr>
          <w:rFonts w:ascii="Goudy Old Style" w:hAnsi="Goudy Old Style" w:cs="Times New Roman"/>
          <w:szCs w:val="24"/>
        </w:rPr>
        <w:t xml:space="preserve"> may be void or voidable to the extent provided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by Utah Code.</w:t>
      </w:r>
      <w:r w:rsidR="007E116A" w:rsidRPr="0053265E">
        <w:rPr>
          <w:rFonts w:ascii="Goudy Old Style" w:hAnsi="Goudy Old Style" w:cs="Times New Roman"/>
          <w:szCs w:val="24"/>
        </w:rPr>
        <w:t xml:space="preserve"> </w:t>
      </w:r>
    </w:p>
    <w:p w14:paraId="5562B166" w14:textId="77777777" w:rsidR="007E116A" w:rsidRPr="0053265E" w:rsidRDefault="007E116A" w:rsidP="007E116A">
      <w:pPr>
        <w:pStyle w:val="ListParagraph"/>
        <w:rPr>
          <w:rFonts w:ascii="Goudy Old Style" w:hAnsi="Goudy Old Style" w:cs="Times New Roman"/>
          <w:szCs w:val="24"/>
        </w:rPr>
      </w:pPr>
    </w:p>
    <w:p w14:paraId="666F42CD" w14:textId="6AC1A0EC" w:rsidR="007E116A" w:rsidRPr="0053265E" w:rsidRDefault="00790CD3" w:rsidP="00790CD3">
      <w:pPr>
        <w:pStyle w:val="ListParagraph"/>
        <w:spacing w:after="0" w:line="240" w:lineRule="auto"/>
        <w:ind w:right="72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7E116A" w:rsidRPr="0053265E">
        <w:rPr>
          <w:rFonts w:ascii="Goudy Old Style" w:hAnsi="Goudy Old Style" w:cs="Times New Roman"/>
          <w:szCs w:val="24"/>
        </w:rPr>
        <w:t xml:space="preserve">The following forms may be used and modified as necessary to </w:t>
      </w:r>
      <w:r>
        <w:rPr>
          <w:rFonts w:ascii="Goudy Old Style" w:hAnsi="Goudy Old Style" w:cs="Times New Roman"/>
          <w:szCs w:val="24"/>
        </w:rPr>
        <w:tab/>
      </w:r>
      <w:r w:rsidR="007E116A" w:rsidRPr="0053265E">
        <w:rPr>
          <w:rFonts w:ascii="Goudy Old Style" w:hAnsi="Goudy Old Style" w:cs="Times New Roman"/>
          <w:szCs w:val="24"/>
        </w:rPr>
        <w:t>comply with applicable legal requirements:</w:t>
      </w:r>
    </w:p>
    <w:p w14:paraId="22EB9321" w14:textId="77777777" w:rsidR="007E116A" w:rsidRPr="0053265E" w:rsidRDefault="007E116A" w:rsidP="007E116A">
      <w:pPr>
        <w:spacing w:after="0" w:line="240" w:lineRule="auto"/>
        <w:ind w:right="720"/>
        <w:rPr>
          <w:rFonts w:ascii="Goudy Old Style" w:hAnsi="Goudy Old Style" w:cs="Times New Roman"/>
          <w:szCs w:val="24"/>
        </w:rPr>
      </w:pPr>
    </w:p>
    <w:p w14:paraId="4670DB0E" w14:textId="4C0ACE52" w:rsidR="007A44EA" w:rsidRPr="0053265E" w:rsidRDefault="0053265E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  <w:r w:rsidRPr="0053265E">
        <w:rPr>
          <w:rFonts w:ascii="Goudy Old Style" w:hAnsi="Goudy Old Style" w:cs="Times New Roman"/>
          <w:b/>
          <w:bCs/>
          <w:szCs w:val="24"/>
        </w:rPr>
        <w:t>Administrative Land Use Authority Certificate of Approval</w:t>
      </w:r>
    </w:p>
    <w:p w14:paraId="73FC9E95" w14:textId="77777777" w:rsidR="009567BD" w:rsidRPr="0053265E" w:rsidRDefault="009567BD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</w:p>
    <w:p w14:paraId="5E3DEAE3" w14:textId="77777777" w:rsidR="0053265E" w:rsidRDefault="0053265E" w:rsidP="0053265E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This is to certify that this subdivision plat was approved by the 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Administrative Land Use Authority on the _____ day of _____________, 20____.</w:t>
      </w:r>
    </w:p>
    <w:p w14:paraId="32C56ABD" w14:textId="77777777" w:rsidR="0053265E" w:rsidRDefault="0053265E" w:rsidP="0053265E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  <w:t xml:space="preserve">        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</w:p>
    <w:p w14:paraId="6BC67B3B" w14:textId="703DBD26" w:rsidR="00F0011C" w:rsidRPr="0053265E" w:rsidRDefault="0053265E" w:rsidP="0053265E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  <w:t xml:space="preserve">   </w:t>
      </w:r>
      <w:r w:rsidR="00F0011C" w:rsidRPr="0053265E">
        <w:rPr>
          <w:rFonts w:ascii="Goudy Old Style" w:hAnsi="Goudy Old Style" w:cs="Times New Roman"/>
          <w:szCs w:val="24"/>
        </w:rPr>
        <w:t>___________________________</w:t>
      </w:r>
    </w:p>
    <w:p w14:paraId="6571629B" w14:textId="77777777" w:rsidR="0053265E" w:rsidRDefault="0053265E" w:rsidP="009567BD">
      <w:pPr>
        <w:spacing w:after="0" w:line="240" w:lineRule="auto"/>
        <w:ind w:left="720" w:right="720" w:firstLine="720"/>
        <w:jc w:val="right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  <w:t xml:space="preserve">       </w:t>
      </w:r>
      <w:r w:rsidRPr="0053265E">
        <w:rPr>
          <w:rFonts w:ascii="Goudy Old Style" w:hAnsi="Goudy Old Style" w:cs="Times New Roman"/>
          <w:szCs w:val="24"/>
        </w:rPr>
        <w:t xml:space="preserve">Planning Administrator / </w:t>
      </w:r>
    </w:p>
    <w:p w14:paraId="0AA7E376" w14:textId="75DAC981" w:rsidR="007A44EA" w:rsidRPr="0053265E" w:rsidRDefault="0053265E" w:rsidP="009567BD">
      <w:pPr>
        <w:spacing w:after="0" w:line="240" w:lineRule="auto"/>
        <w:ind w:left="720" w:right="720" w:firstLine="720"/>
        <w:jc w:val="right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Administrative Land Use Authority</w:t>
      </w:r>
    </w:p>
    <w:p w14:paraId="53DCEBFB" w14:textId="77777777" w:rsidR="00F0011C" w:rsidRPr="0053265E" w:rsidRDefault="00F0011C" w:rsidP="009567BD">
      <w:pPr>
        <w:spacing w:after="0" w:line="240" w:lineRule="auto"/>
        <w:ind w:left="720" w:right="720" w:firstLine="720"/>
        <w:jc w:val="center"/>
        <w:rPr>
          <w:rFonts w:ascii="Goudy Old Style" w:hAnsi="Goudy Old Style" w:cs="Times New Roman"/>
          <w:szCs w:val="24"/>
        </w:rPr>
      </w:pPr>
    </w:p>
    <w:p w14:paraId="4BCBD37C" w14:textId="77777777" w:rsidR="00790CD3" w:rsidRDefault="00790CD3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</w:p>
    <w:p w14:paraId="65CDD944" w14:textId="21476A75" w:rsidR="007A44EA" w:rsidRPr="0053265E" w:rsidRDefault="00350B8A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  <w:r w:rsidRPr="0053265E">
        <w:rPr>
          <w:rFonts w:ascii="Goudy Old Style" w:hAnsi="Goudy Old Style" w:cs="Times New Roman"/>
          <w:b/>
          <w:bCs/>
          <w:szCs w:val="24"/>
        </w:rPr>
        <w:t>County Surveyor Certificate of Approval</w:t>
      </w:r>
    </w:p>
    <w:p w14:paraId="29B59D02" w14:textId="77777777" w:rsidR="009567BD" w:rsidRPr="0053265E" w:rsidRDefault="009567BD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</w:p>
    <w:p w14:paraId="2514F6C6" w14:textId="29F6730C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I hereby certify that the 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Surveyor has reviewed this plat for mathematical correctness, section corner data, and consistency with lines and monuments on record in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offices. Approval of this plat by the 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Surveyor does not relieve the licensed land surveyor who prepared this plat from the responsibilities and liabilities associated with the plat.</w:t>
      </w:r>
    </w:p>
    <w:p w14:paraId="304BC114" w14:textId="7D44FA96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Signed this _____ day of ___________, 20____.</w:t>
      </w:r>
    </w:p>
    <w:p w14:paraId="01D727D4" w14:textId="77777777" w:rsidR="00F0011C" w:rsidRPr="0053265E" w:rsidRDefault="00F0011C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55FEFD96" w14:textId="77777777" w:rsidR="0053265E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397222" w:rsidRPr="0053265E">
        <w:rPr>
          <w:rFonts w:ascii="Goudy Old Style" w:hAnsi="Goudy Old Style" w:cs="Times New Roman"/>
          <w:szCs w:val="24"/>
        </w:rPr>
        <w:t>____________________________</w:t>
      </w:r>
    </w:p>
    <w:p w14:paraId="2034502D" w14:textId="385AAB39" w:rsidR="007A44EA" w:rsidRPr="0053265E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 xml:space="preserve">              </w:t>
      </w:r>
      <w:r w:rsidRPr="0053265E">
        <w:rPr>
          <w:rFonts w:ascii="Goudy Old Style" w:hAnsi="Goudy Old Style" w:cs="Times New Roman"/>
          <w:szCs w:val="24"/>
        </w:rPr>
        <w:t xml:space="preserve">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Surveyor</w:t>
      </w:r>
    </w:p>
    <w:p w14:paraId="71A10A71" w14:textId="77777777" w:rsidR="009567BD" w:rsidRPr="0053265E" w:rsidRDefault="009567BD" w:rsidP="009567BD">
      <w:pPr>
        <w:spacing w:after="0" w:line="240" w:lineRule="auto"/>
        <w:ind w:left="720" w:right="720"/>
        <w:jc w:val="right"/>
        <w:rPr>
          <w:rFonts w:ascii="Goudy Old Style" w:hAnsi="Goudy Old Style" w:cs="Times New Roman"/>
          <w:szCs w:val="24"/>
        </w:rPr>
      </w:pPr>
    </w:p>
    <w:p w14:paraId="0A44BC92" w14:textId="77777777" w:rsidR="00790CD3" w:rsidRDefault="00790CD3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</w:p>
    <w:p w14:paraId="11F48892" w14:textId="657D12BD" w:rsidR="007A44EA" w:rsidRPr="0053265E" w:rsidRDefault="00350B8A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  <w:r w:rsidRPr="0053265E">
        <w:rPr>
          <w:rFonts w:ascii="Goudy Old Style" w:hAnsi="Goudy Old Style" w:cs="Times New Roman"/>
          <w:b/>
          <w:bCs/>
          <w:szCs w:val="24"/>
        </w:rPr>
        <w:t>County Engineer Certificate of Approval</w:t>
      </w:r>
    </w:p>
    <w:p w14:paraId="553D76D4" w14:textId="77777777" w:rsidR="009567BD" w:rsidRPr="0053265E" w:rsidRDefault="009567BD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</w:p>
    <w:p w14:paraId="6D2801AF" w14:textId="0941F484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I hereby certify that the required public improvement standards and drawings for this subdivision conform with applicable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standards and that any required improvement completion assurance is sufficient as required by Utah Code and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ordinance.</w:t>
      </w:r>
    </w:p>
    <w:p w14:paraId="32D57CB4" w14:textId="5919DBE9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Signed this _____ day of ____________, 20____.</w:t>
      </w:r>
    </w:p>
    <w:p w14:paraId="774E64C1" w14:textId="77777777" w:rsidR="00F0011C" w:rsidRPr="0053265E" w:rsidRDefault="00F0011C" w:rsidP="009567BD">
      <w:pPr>
        <w:spacing w:after="0" w:line="240" w:lineRule="auto"/>
        <w:ind w:left="720" w:right="720"/>
        <w:jc w:val="right"/>
        <w:rPr>
          <w:rFonts w:ascii="Goudy Old Style" w:hAnsi="Goudy Old Style" w:cs="Times New Roman"/>
          <w:szCs w:val="24"/>
        </w:rPr>
      </w:pPr>
    </w:p>
    <w:p w14:paraId="59963CFE" w14:textId="77777777" w:rsidR="0053265E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397222" w:rsidRPr="0053265E">
        <w:rPr>
          <w:rFonts w:ascii="Goudy Old Style" w:hAnsi="Goudy Old Style" w:cs="Times New Roman"/>
          <w:szCs w:val="24"/>
        </w:rPr>
        <w:t>____________________________</w:t>
      </w:r>
    </w:p>
    <w:p w14:paraId="699CC80A" w14:textId="545F8D43" w:rsidR="007A44EA" w:rsidRPr="0053265E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  <w:t xml:space="preserve">   </w:t>
      </w:r>
      <w:r w:rsidRPr="0053265E">
        <w:rPr>
          <w:rFonts w:ascii="Goudy Old Style" w:hAnsi="Goudy Old Style" w:cs="Times New Roman"/>
          <w:szCs w:val="24"/>
        </w:rPr>
        <w:t xml:space="preserve">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Engineer</w:t>
      </w:r>
    </w:p>
    <w:p w14:paraId="78575B87" w14:textId="77777777" w:rsidR="009567BD" w:rsidRPr="0053265E" w:rsidRDefault="009567BD" w:rsidP="009567BD">
      <w:pPr>
        <w:spacing w:after="0" w:line="240" w:lineRule="auto"/>
        <w:ind w:left="720" w:right="720"/>
        <w:jc w:val="right"/>
        <w:rPr>
          <w:rFonts w:ascii="Goudy Old Style" w:hAnsi="Goudy Old Style" w:cs="Times New Roman"/>
          <w:b/>
          <w:bCs/>
          <w:szCs w:val="24"/>
        </w:rPr>
      </w:pPr>
    </w:p>
    <w:p w14:paraId="2E4BD885" w14:textId="77777777" w:rsidR="00790CD3" w:rsidRDefault="00790CD3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</w:p>
    <w:p w14:paraId="3EB308D1" w14:textId="0A02F3B3" w:rsidR="007A44EA" w:rsidRPr="0053265E" w:rsidRDefault="00350B8A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  <w:r w:rsidRPr="0053265E">
        <w:rPr>
          <w:rFonts w:ascii="Goudy Old Style" w:hAnsi="Goudy Old Style" w:cs="Times New Roman"/>
          <w:b/>
          <w:bCs/>
          <w:szCs w:val="24"/>
        </w:rPr>
        <w:t>County Attorney Certificate of Approval</w:t>
      </w:r>
    </w:p>
    <w:p w14:paraId="580D2058" w14:textId="77777777" w:rsid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756603F4" w14:textId="70BB2F29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I have examined the legal documents associated with this subdivision plat, including any required dedication language, subdivision improvement agreement, and improvement completion assurance, and find that they conform with applicable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ordinance requirements.</w:t>
      </w:r>
    </w:p>
    <w:p w14:paraId="52297572" w14:textId="77777777" w:rsidR="0053265E" w:rsidRPr="0053265E" w:rsidRDefault="0053265E" w:rsidP="0053265E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Signed this _____ day of ___________, 20____.</w:t>
      </w:r>
    </w:p>
    <w:p w14:paraId="1B8B786C" w14:textId="77777777" w:rsidR="0053265E" w:rsidRPr="0053265E" w:rsidRDefault="0053265E" w:rsidP="0053265E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50979130" w14:textId="77777777" w:rsidR="0053265E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Pr="0053265E">
        <w:rPr>
          <w:rFonts w:ascii="Goudy Old Style" w:hAnsi="Goudy Old Style" w:cs="Times New Roman"/>
          <w:szCs w:val="24"/>
        </w:rPr>
        <w:t>____________________________</w:t>
      </w:r>
    </w:p>
    <w:p w14:paraId="61A9C2FD" w14:textId="1601FCD7" w:rsidR="0053265E" w:rsidRPr="0053265E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 xml:space="preserve">               </w:t>
      </w:r>
      <w:r w:rsidRPr="0053265E">
        <w:rPr>
          <w:rFonts w:ascii="Goudy Old Style" w:hAnsi="Goudy Old Style" w:cs="Times New Roman"/>
          <w:szCs w:val="24"/>
        </w:rPr>
        <w:t xml:space="preserve">Rich County </w:t>
      </w:r>
      <w:r>
        <w:rPr>
          <w:rFonts w:ascii="Goudy Old Style" w:hAnsi="Goudy Old Style" w:cs="Times New Roman"/>
          <w:szCs w:val="24"/>
        </w:rPr>
        <w:t>Attorney</w:t>
      </w:r>
    </w:p>
    <w:p w14:paraId="4262DF38" w14:textId="77777777" w:rsidR="009567BD" w:rsidRPr="0053265E" w:rsidRDefault="009567BD" w:rsidP="009567BD">
      <w:pPr>
        <w:spacing w:after="0" w:line="240" w:lineRule="auto"/>
        <w:ind w:left="720" w:right="720"/>
        <w:jc w:val="right"/>
        <w:rPr>
          <w:rFonts w:ascii="Goudy Old Style" w:hAnsi="Goudy Old Style" w:cs="Times New Roman"/>
          <w:szCs w:val="24"/>
        </w:rPr>
      </w:pPr>
    </w:p>
    <w:p w14:paraId="3CD334BF" w14:textId="5EBF7E67" w:rsidR="007A44EA" w:rsidRPr="0053265E" w:rsidRDefault="00350B8A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  <w:r w:rsidRPr="0053265E">
        <w:rPr>
          <w:rFonts w:ascii="Goudy Old Style" w:hAnsi="Goudy Old Style" w:cs="Times New Roman"/>
          <w:b/>
          <w:bCs/>
          <w:szCs w:val="24"/>
        </w:rPr>
        <w:t>County Commission Certificate of Acceptance</w:t>
      </w:r>
    </w:p>
    <w:p w14:paraId="67DA61D5" w14:textId="77777777" w:rsid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0D9B5C68" w14:textId="654D76FB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The 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Commission hereby accepts for public use the public dedications shown on this plat, subject to the terms and conditions shown on the plat and any applicable subdivision improvement agreement.</w:t>
      </w:r>
    </w:p>
    <w:p w14:paraId="1C34AD2B" w14:textId="77777777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Accepted this _____ day of __________________, 20____.</w:t>
      </w:r>
    </w:p>
    <w:p w14:paraId="4F9FDB8B" w14:textId="77777777" w:rsidR="009567BD" w:rsidRPr="0053265E" w:rsidRDefault="009567BD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2BE4049E" w14:textId="5307EB2C" w:rsidR="007A44EA" w:rsidRPr="0053265E" w:rsidRDefault="0053265E" w:rsidP="009567BD">
      <w:pPr>
        <w:spacing w:after="0" w:line="240" w:lineRule="auto"/>
        <w:ind w:left="720" w:right="720"/>
        <w:jc w:val="right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BOARD OF 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COMMISSIONERS</w:t>
      </w:r>
    </w:p>
    <w:p w14:paraId="5AE53255" w14:textId="77777777" w:rsidR="00A55E1B" w:rsidRPr="0053265E" w:rsidRDefault="00A55E1B" w:rsidP="009567BD">
      <w:pPr>
        <w:spacing w:after="0" w:line="240" w:lineRule="auto"/>
        <w:ind w:left="720" w:right="720"/>
        <w:jc w:val="right"/>
        <w:rPr>
          <w:rFonts w:ascii="Goudy Old Style" w:hAnsi="Goudy Old Style" w:cs="Times New Roman"/>
          <w:szCs w:val="24"/>
        </w:rPr>
      </w:pPr>
    </w:p>
    <w:p w14:paraId="485A14ED" w14:textId="36CAB9A0" w:rsidR="00790CD3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416E64" w:rsidRPr="0053265E">
        <w:rPr>
          <w:rFonts w:ascii="Goudy Old Style" w:hAnsi="Goudy Old Style" w:cs="Times New Roman"/>
          <w:szCs w:val="24"/>
        </w:rPr>
        <w:t>_____________</w:t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</w:r>
      <w:r>
        <w:rPr>
          <w:rFonts w:ascii="Goudy Old Style" w:hAnsi="Goudy Old Style" w:cs="Times New Roman"/>
          <w:szCs w:val="24"/>
        </w:rPr>
        <w:softHyphen/>
        <w:t>__</w:t>
      </w:r>
      <w:r w:rsidR="00790CD3">
        <w:rPr>
          <w:rFonts w:ascii="Goudy Old Style" w:hAnsi="Goudy Old Style" w:cs="Times New Roman"/>
          <w:szCs w:val="24"/>
        </w:rPr>
        <w:t>_____</w:t>
      </w:r>
      <w:r>
        <w:rPr>
          <w:rFonts w:ascii="Goudy Old Style" w:hAnsi="Goudy Old Style" w:cs="Times New Roman"/>
          <w:szCs w:val="24"/>
        </w:rPr>
        <w:t>________</w:t>
      </w:r>
      <w:r w:rsidR="00416E64" w:rsidRPr="0053265E">
        <w:rPr>
          <w:rFonts w:ascii="Goudy Old Style" w:hAnsi="Goudy Old Style" w:cs="Times New Roman"/>
          <w:szCs w:val="24"/>
        </w:rPr>
        <w:t>_</w:t>
      </w:r>
    </w:p>
    <w:p w14:paraId="2A047FFE" w14:textId="344DEAF1" w:rsidR="007A44EA" w:rsidRPr="0053265E" w:rsidRDefault="00790CD3" w:rsidP="00790CD3">
      <w:pPr>
        <w:spacing w:after="0" w:line="240" w:lineRule="auto"/>
        <w:ind w:left="1440" w:right="720" w:firstLine="72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  <w:t xml:space="preserve"> </w:t>
      </w:r>
      <w:r w:rsidR="0053265E" w:rsidRPr="0053265E">
        <w:rPr>
          <w:rFonts w:ascii="Goudy Old Style" w:hAnsi="Goudy Old Style" w:cs="Times New Roman"/>
          <w:szCs w:val="24"/>
        </w:rPr>
        <w:t>Chair</w:t>
      </w:r>
    </w:p>
    <w:p w14:paraId="1EAD4402" w14:textId="77777777" w:rsidR="00416E64" w:rsidRPr="0053265E" w:rsidRDefault="00416E64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09AEFBBC" w14:textId="2FC450DF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  <w:t xml:space="preserve">  </w:t>
      </w:r>
      <w:r w:rsidRPr="0053265E">
        <w:rPr>
          <w:rFonts w:ascii="Goudy Old Style" w:hAnsi="Goudy Old Style" w:cs="Times New Roman"/>
          <w:szCs w:val="24"/>
        </w:rPr>
        <w:t>ATTEST:</w:t>
      </w:r>
    </w:p>
    <w:p w14:paraId="5DBB727D" w14:textId="306F9DFE" w:rsidR="0053265E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  <w:t>___</w:t>
      </w:r>
      <w:r w:rsidR="00416E64" w:rsidRPr="0053265E">
        <w:rPr>
          <w:rFonts w:ascii="Goudy Old Style" w:hAnsi="Goudy Old Style" w:cs="Times New Roman"/>
          <w:szCs w:val="24"/>
        </w:rPr>
        <w:t>_________</w:t>
      </w:r>
      <w:r w:rsidR="00790CD3">
        <w:rPr>
          <w:rFonts w:ascii="Goudy Old Style" w:hAnsi="Goudy Old Style" w:cs="Times New Roman"/>
          <w:szCs w:val="24"/>
        </w:rPr>
        <w:t>____</w:t>
      </w:r>
      <w:r w:rsidR="00416E64" w:rsidRPr="0053265E">
        <w:rPr>
          <w:rFonts w:ascii="Goudy Old Style" w:hAnsi="Goudy Old Style" w:cs="Times New Roman"/>
          <w:szCs w:val="24"/>
        </w:rPr>
        <w:t>_____________</w:t>
      </w:r>
    </w:p>
    <w:p w14:paraId="16C74B03" w14:textId="41D7ECBF" w:rsidR="007A44EA" w:rsidRPr="0053265E" w:rsidRDefault="0053265E" w:rsidP="00790CD3">
      <w:pPr>
        <w:spacing w:after="0" w:line="240" w:lineRule="auto"/>
        <w:ind w:left="1440" w:right="720" w:firstLine="72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 xml:space="preserve">          </w:t>
      </w:r>
      <w:r w:rsidR="00790CD3">
        <w:rPr>
          <w:rFonts w:ascii="Goudy Old Style" w:hAnsi="Goudy Old Style" w:cs="Times New Roman"/>
          <w:szCs w:val="24"/>
        </w:rPr>
        <w:t xml:space="preserve">                          </w:t>
      </w:r>
      <w:r>
        <w:rPr>
          <w:rFonts w:ascii="Goudy Old Style" w:hAnsi="Goudy Old Style" w:cs="Times New Roman"/>
          <w:szCs w:val="24"/>
        </w:rPr>
        <w:t xml:space="preserve"> </w:t>
      </w:r>
      <w:r w:rsidRPr="0053265E">
        <w:rPr>
          <w:rFonts w:ascii="Goudy Old Style" w:hAnsi="Goudy Old Style" w:cs="Times New Roman"/>
          <w:szCs w:val="24"/>
        </w:rPr>
        <w:t xml:space="preserve">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Clerk</w:t>
      </w:r>
    </w:p>
    <w:p w14:paraId="2800568C" w14:textId="4953386F" w:rsidR="00416E64" w:rsidRDefault="00416E64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18A8E10E" w14:textId="77777777" w:rsidR="00790CD3" w:rsidRPr="0053265E" w:rsidRDefault="00790CD3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7695761F" w14:textId="54F0806D" w:rsidR="007A44EA" w:rsidRPr="0053265E" w:rsidRDefault="0053265E" w:rsidP="009567BD">
      <w:pPr>
        <w:spacing w:after="0" w:line="240" w:lineRule="auto"/>
        <w:ind w:left="720" w:right="720"/>
        <w:jc w:val="center"/>
        <w:rPr>
          <w:rFonts w:ascii="Goudy Old Style" w:hAnsi="Goudy Old Style" w:cs="Times New Roman"/>
          <w:b/>
          <w:bCs/>
          <w:szCs w:val="24"/>
        </w:rPr>
      </w:pPr>
      <w:r w:rsidRPr="0053265E">
        <w:rPr>
          <w:rFonts w:ascii="Goudy Old Style" w:hAnsi="Goudy Old Style" w:cs="Times New Roman"/>
          <w:b/>
          <w:bCs/>
          <w:szCs w:val="24"/>
        </w:rPr>
        <w:t>Recorder's Certificate</w:t>
      </w:r>
    </w:p>
    <w:p w14:paraId="5EE180C4" w14:textId="77777777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State of Utah</w:t>
      </w:r>
    </w:p>
    <w:p w14:paraId="0C15C2A3" w14:textId="34ECE17E" w:rsidR="007A44EA" w:rsidRPr="0053265E" w:rsidRDefault="00350B8A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County of Rich</w:t>
      </w:r>
    </w:p>
    <w:p w14:paraId="39D89C1D" w14:textId="77777777" w:rsidR="007A44EA" w:rsidRPr="0053265E" w:rsidRDefault="0053265E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Recorded and filed at the request of ________________________________ this _____ day of __________________, 20____, at _______ _</w:t>
      </w:r>
      <w:proofErr w:type="gramStart"/>
      <w:r w:rsidRPr="0053265E">
        <w:rPr>
          <w:rFonts w:ascii="Goudy Old Style" w:hAnsi="Goudy Old Style" w:cs="Times New Roman"/>
          <w:szCs w:val="24"/>
        </w:rPr>
        <w:t>_.m.</w:t>
      </w:r>
      <w:proofErr w:type="gramEnd"/>
      <w:r w:rsidRPr="0053265E">
        <w:rPr>
          <w:rFonts w:ascii="Goudy Old Style" w:hAnsi="Goudy Old Style" w:cs="Times New Roman"/>
          <w:szCs w:val="24"/>
        </w:rPr>
        <w:t>, Entry No. __________________, in Book __________, Page __________.</w:t>
      </w:r>
    </w:p>
    <w:p w14:paraId="2613F0CA" w14:textId="21CE8AB0" w:rsidR="00A55E1B" w:rsidRDefault="00A55E1B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0BAB490C" w14:textId="77777777" w:rsidR="00790CD3" w:rsidRPr="0053265E" w:rsidRDefault="00790CD3" w:rsidP="009567BD">
      <w:pPr>
        <w:spacing w:after="0" w:line="240" w:lineRule="auto"/>
        <w:ind w:left="720" w:right="720"/>
        <w:rPr>
          <w:rFonts w:ascii="Goudy Old Style" w:hAnsi="Goudy Old Style" w:cs="Times New Roman"/>
          <w:szCs w:val="24"/>
        </w:rPr>
      </w:pPr>
    </w:p>
    <w:p w14:paraId="5094F7E1" w14:textId="5A650A30" w:rsidR="0053265E" w:rsidRDefault="0053265E" w:rsidP="0053265E">
      <w:pPr>
        <w:spacing w:after="0" w:line="240" w:lineRule="auto"/>
        <w:ind w:left="1440" w:right="720" w:firstLine="720"/>
        <w:jc w:val="center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416E64" w:rsidRPr="0053265E">
        <w:rPr>
          <w:rFonts w:ascii="Goudy Old Style" w:hAnsi="Goudy Old Style" w:cs="Times New Roman"/>
          <w:szCs w:val="24"/>
        </w:rPr>
        <w:t>_________________</w:t>
      </w:r>
      <w:r w:rsidR="00790CD3">
        <w:rPr>
          <w:rFonts w:ascii="Goudy Old Style" w:hAnsi="Goudy Old Style" w:cs="Times New Roman"/>
          <w:szCs w:val="24"/>
        </w:rPr>
        <w:t>_____</w:t>
      </w:r>
      <w:r w:rsidR="00416E64" w:rsidRPr="0053265E">
        <w:rPr>
          <w:rFonts w:ascii="Goudy Old Style" w:hAnsi="Goudy Old Style" w:cs="Times New Roman"/>
          <w:szCs w:val="24"/>
        </w:rPr>
        <w:t>_______</w:t>
      </w:r>
    </w:p>
    <w:p w14:paraId="22AD65F3" w14:textId="1EB92E1C" w:rsidR="00416E64" w:rsidRPr="0053265E" w:rsidRDefault="0053265E" w:rsidP="00790CD3">
      <w:pPr>
        <w:spacing w:after="0" w:line="240" w:lineRule="auto"/>
        <w:ind w:left="1440" w:right="720" w:firstLine="72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790CD3">
        <w:rPr>
          <w:rFonts w:ascii="Goudy Old Style" w:hAnsi="Goudy Old Style" w:cs="Times New Roman"/>
          <w:szCs w:val="24"/>
        </w:rPr>
        <w:t xml:space="preserve">             </w:t>
      </w:r>
      <w:r w:rsidRPr="0053265E">
        <w:rPr>
          <w:rFonts w:ascii="Goudy Old Style" w:hAnsi="Goudy Old Style" w:cs="Times New Roman"/>
          <w:szCs w:val="24"/>
        </w:rPr>
        <w:t xml:space="preserve">Rich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Pr="0053265E">
        <w:rPr>
          <w:rFonts w:ascii="Goudy Old Style" w:hAnsi="Goudy Old Style" w:cs="Times New Roman"/>
          <w:szCs w:val="24"/>
        </w:rPr>
        <w:t xml:space="preserve"> Recorde</w:t>
      </w:r>
      <w:r w:rsidR="00416E64" w:rsidRPr="0053265E">
        <w:rPr>
          <w:rFonts w:ascii="Goudy Old Style" w:hAnsi="Goudy Old Style" w:cs="Times New Roman"/>
          <w:szCs w:val="24"/>
        </w:rPr>
        <w:t>r</w:t>
      </w:r>
    </w:p>
    <w:p w14:paraId="7AEE7DA7" w14:textId="77777777" w:rsidR="007E116A" w:rsidRPr="0053265E" w:rsidRDefault="007E116A" w:rsidP="009567BD">
      <w:pPr>
        <w:spacing w:after="0" w:line="240" w:lineRule="auto"/>
        <w:ind w:right="720"/>
        <w:rPr>
          <w:rFonts w:ascii="Goudy Old Style" w:hAnsi="Goudy Old Style" w:cs="Times New Roman"/>
          <w:szCs w:val="24"/>
        </w:rPr>
      </w:pPr>
    </w:p>
    <w:p w14:paraId="1EC6B142" w14:textId="77777777" w:rsidR="00790CD3" w:rsidRDefault="00790CD3" w:rsidP="009567BD">
      <w:pPr>
        <w:spacing w:after="0" w:line="240" w:lineRule="auto"/>
        <w:ind w:right="720"/>
        <w:rPr>
          <w:rFonts w:ascii="Goudy Old Style" w:hAnsi="Goudy Old Style" w:cs="Times New Roman"/>
          <w:szCs w:val="24"/>
        </w:rPr>
      </w:pPr>
    </w:p>
    <w:p w14:paraId="3ACF7CE9" w14:textId="412AB74C" w:rsidR="007A44EA" w:rsidRPr="0053265E" w:rsidRDefault="0053265E" w:rsidP="009567BD">
      <w:pPr>
        <w:spacing w:after="0" w:line="240" w:lineRule="auto"/>
        <w:ind w:right="720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</w:t>
      </w:r>
      <w:r w:rsidR="007E116A" w:rsidRPr="0053265E">
        <w:rPr>
          <w:rFonts w:ascii="Goudy Old Style" w:hAnsi="Goudy Old Style" w:cs="Times New Roman"/>
          <w:szCs w:val="24"/>
        </w:rPr>
        <w:t>3</w:t>
      </w:r>
      <w:r w:rsidRPr="0053265E">
        <w:rPr>
          <w:rFonts w:ascii="Goudy Old Style" w:hAnsi="Goudy Old Style" w:cs="Times New Roman"/>
          <w:szCs w:val="24"/>
        </w:rPr>
        <w:t>. Improvement Plans.</w:t>
      </w:r>
    </w:p>
    <w:p w14:paraId="088E104E" w14:textId="77777777" w:rsidR="00A55E1B" w:rsidRPr="0053265E" w:rsidRDefault="00A55E1B" w:rsidP="009567BD">
      <w:pPr>
        <w:spacing w:after="0" w:line="240" w:lineRule="auto"/>
        <w:ind w:right="720"/>
        <w:rPr>
          <w:rFonts w:ascii="Goudy Old Style" w:hAnsi="Goudy Old Style" w:cs="Times New Roman"/>
          <w:szCs w:val="24"/>
        </w:rPr>
      </w:pPr>
    </w:p>
    <w:p w14:paraId="30CFF24A" w14:textId="2340BA6B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Improvement plans are required when a subdivision requires public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infrastructure improvements, required private infrastructure improvements,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storm water facilities, roads, utilities, or other improvements required by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ordinance or state law.</w:t>
      </w:r>
    </w:p>
    <w:p w14:paraId="636D4ACA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6BDB382" w14:textId="34697197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Improvement plans shall be prepared by a licensed professional when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required by law or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standards.</w:t>
      </w:r>
    </w:p>
    <w:p w14:paraId="069C4D3C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AE596A9" w14:textId="547E6110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Improvement plans shall be reviewed by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Engineer or other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authorized reviewing official for compliance with adopted standards.</w:t>
      </w:r>
    </w:p>
    <w:p w14:paraId="44D19F8B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55059F0" w14:textId="66A84836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may not require improvement plans or corrections that are not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based on adopted standards, applicable law, or reasonably necessary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engineering information needed to verify compliance with adopted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standards.</w:t>
      </w:r>
    </w:p>
    <w:p w14:paraId="629CDC52" w14:textId="22CD3AAB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Final plat approval may be conditioned on approval of required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improvement plans. A final plat may not be recorded until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has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approved any improvement plans required before recording.</w:t>
      </w:r>
    </w:p>
    <w:p w14:paraId="36BD2A4E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5662222" w14:textId="77DBAAC9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</w:t>
      </w:r>
      <w:r w:rsidR="007E116A" w:rsidRPr="0053265E">
        <w:rPr>
          <w:rFonts w:ascii="Goudy Old Style" w:hAnsi="Goudy Old Style" w:cs="Times New Roman"/>
          <w:szCs w:val="24"/>
        </w:rPr>
        <w:t>4</w:t>
      </w:r>
      <w:r w:rsidRPr="0053265E">
        <w:rPr>
          <w:rFonts w:ascii="Goudy Old Style" w:hAnsi="Goudy Old Style" w:cs="Times New Roman"/>
          <w:szCs w:val="24"/>
        </w:rPr>
        <w:t>. Water, Sewer, Fire Protection, and Utility Feasibility.</w:t>
      </w:r>
    </w:p>
    <w:p w14:paraId="1A9609ED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36321EAC" w14:textId="64665255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Each subdivision shall demonstrate culinary water feasibility as required by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Utah Code Section 17-79-703 and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ordinance.</w:t>
      </w:r>
    </w:p>
    <w:p w14:paraId="21A643BE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66229B6" w14:textId="1E3DE931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Each subdivision shall demonstrate sanitary sewer or onsite wastewater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feasibility as required by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17-79-703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 xml:space="preserve"> and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ordinance.</w:t>
      </w:r>
    </w:p>
    <w:p w14:paraId="0EE700C3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B24264C" w14:textId="1DA43458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Each subdivision shall demonstrate fire protection feasibility and emergency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access when required by adopted fire code,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ordinance, or the fire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authority.</w:t>
      </w:r>
    </w:p>
    <w:p w14:paraId="14DE121F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2EFBDA7" w14:textId="2AF31491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Will-serve letters, feasibility letters, or similar statements shall identify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number of lots proposed to be served, the method of service, and any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requirements necessary for final approval by the service provider 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reviewing authority.</w:t>
      </w:r>
    </w:p>
    <w:p w14:paraId="624B6251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16E58AA" w14:textId="65FE0EE5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Nothing in this section requires </w:t>
      </w:r>
      <w:r w:rsidR="00350B8A" w:rsidRPr="0053265E">
        <w:rPr>
          <w:rFonts w:ascii="Goudy Old Style" w:hAnsi="Goudy Old Style" w:cs="Times New Roman"/>
          <w:szCs w:val="24"/>
        </w:rPr>
        <w:t>the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to provide utility service 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approve a subdivision that lacks required utility feasibility.</w:t>
      </w:r>
    </w:p>
    <w:p w14:paraId="035EF5BF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2F21E36" w14:textId="7F42AECB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</w:t>
      </w:r>
      <w:r w:rsidR="007E116A" w:rsidRPr="0053265E">
        <w:rPr>
          <w:rFonts w:ascii="Goudy Old Style" w:hAnsi="Goudy Old Style" w:cs="Times New Roman"/>
          <w:szCs w:val="24"/>
        </w:rPr>
        <w:t>5</w:t>
      </w:r>
      <w:r w:rsidRPr="0053265E">
        <w:rPr>
          <w:rFonts w:ascii="Goudy Old Style" w:hAnsi="Goudy Old Style" w:cs="Times New Roman"/>
          <w:szCs w:val="24"/>
        </w:rPr>
        <w:t>. Roads, Access, and Connectivity.</w:t>
      </w:r>
    </w:p>
    <w:p w14:paraId="3E9B75BA" w14:textId="77777777" w:rsidR="004E4C6A" w:rsidRPr="0053265E" w:rsidRDefault="004E4C6A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FEF2D09" w14:textId="50FCB7ED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Each lot shall have legal access as required by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Development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Code,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Public Works Standards, fire code, and state law.</w:t>
      </w:r>
    </w:p>
    <w:p w14:paraId="2EC7454B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DFB6D46" w14:textId="1C4C735C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When a subdivision creates or extends a road, the applicant shall submit a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street connectivity plan showing how the proposed road may connect to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existing or future roads where feasible and consistent with adopted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standards.</w:t>
      </w:r>
    </w:p>
    <w:p w14:paraId="119BFB96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69449AA" w14:textId="13CCB70F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Road and access requirements shall be based on adopted standards 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shall be proportional to the impacts of the proposed subdivision.</w:t>
      </w:r>
    </w:p>
    <w:p w14:paraId="71DAC989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7EA6478" w14:textId="43CF4846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may require dedication or improvement of a road only when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authorized by adopted standards, Utah exaction law, and applicable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constitutional requirements.</w:t>
      </w:r>
    </w:p>
    <w:p w14:paraId="64C44CD3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1B42B74" w14:textId="606AFE79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</w:t>
      </w:r>
      <w:r w:rsidR="007E116A" w:rsidRPr="0053265E">
        <w:rPr>
          <w:rFonts w:ascii="Goudy Old Style" w:hAnsi="Goudy Old Style" w:cs="Times New Roman"/>
          <w:szCs w:val="24"/>
        </w:rPr>
        <w:t>6</w:t>
      </w:r>
      <w:r w:rsidRPr="0053265E">
        <w:rPr>
          <w:rFonts w:ascii="Goudy Old Style" w:hAnsi="Goudy Old Style" w:cs="Times New Roman"/>
          <w:szCs w:val="24"/>
        </w:rPr>
        <w:t>. Water Conveyance Facilities, Irrigation Facilities, Canals, Ditches, and Easements.</w:t>
      </w:r>
    </w:p>
    <w:p w14:paraId="69B1D8F9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4EFD9DD" w14:textId="12369A1C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Subdivision applications shall identify water conveyance facilities, irrigation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facilities, canals, ditches, and related easements located on or affecting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property when required by Utah Code or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ordinance.</w:t>
      </w:r>
    </w:p>
    <w:p w14:paraId="43978A49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2A19A3F" w14:textId="21C2A83F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subdivision plat shall show existing rights-of-way and recorded easements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for water conveyance facilities, underground facilities, and utilities as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required by Utah Code </w:t>
      </w:r>
      <w:r w:rsidR="00373CFB" w:rsidRPr="0053265E">
        <w:rPr>
          <w:rFonts w:ascii="Goudy Old Style" w:hAnsi="Goudy Old Style" w:cs="Times New Roman"/>
          <w:szCs w:val="24"/>
        </w:rPr>
        <w:t xml:space="preserve">Ann. § </w:t>
      </w:r>
      <w:r w:rsidR="0053265E" w:rsidRPr="0053265E">
        <w:rPr>
          <w:rFonts w:ascii="Goudy Old Style" w:hAnsi="Goudy Old Style" w:cs="Times New Roman"/>
          <w:szCs w:val="24"/>
        </w:rPr>
        <w:t>17-79-703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3CA754B4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3B9E270" w14:textId="27043A9C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Within twenty (20) days after the day on which an owner submits a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complete subdivision plat application, the County shall mail written notice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of the proposed subdivision to the facility owner of any water conveyance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facility located entirely or partially within one hundred (100) feet of the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subdivision plat, as determined using information made available to the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County by the facility owner, the state engineer’s inventory of canals, or a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licensed surveyor. The County shall wait at least twenty (20) days after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 xml:space="preserve">mailing the notice before approving or rejecting the subdivision plat in </w:t>
      </w:r>
      <w:r>
        <w:rPr>
          <w:rFonts w:ascii="Goudy Old Style" w:hAnsi="Goudy Old Style" w:cs="Times New Roman"/>
          <w:szCs w:val="24"/>
        </w:rPr>
        <w:tab/>
      </w:r>
      <w:r w:rsidR="004E4C6A" w:rsidRPr="0053265E">
        <w:rPr>
          <w:rFonts w:ascii="Goudy Old Style" w:hAnsi="Goudy Old Style" w:cs="Times New Roman"/>
          <w:szCs w:val="24"/>
        </w:rPr>
        <w:t>order to receive and consider comments from the facility owner.</w:t>
      </w:r>
    </w:p>
    <w:p w14:paraId="7D30BD33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45A2C12" w14:textId="309F7517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The County may not approve the subdivision plat for at least twenty days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after mailing the notice required by this section in order to receive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comments from the facility owner regarding access, maintenance,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protection of facility integrity, safety, or any other issue related to water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conveyance facility operations.</w:t>
      </w:r>
    </w:p>
    <w:p w14:paraId="62596F0D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5C09E79" w14:textId="400F7716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When applicable, the owner of the land seeking subdivision plat approval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shall comply with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73-1-15.5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498C2AA6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9710F3B" w14:textId="1189EF81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facility owner's failure to provide comments does not affect or impair </w:t>
      </w:r>
      <w:r w:rsidR="00350B8A" w:rsidRPr="0053265E">
        <w:rPr>
          <w:rFonts w:ascii="Goudy Old Style" w:hAnsi="Goudy Old Style" w:cs="Times New Roman"/>
          <w:szCs w:val="24"/>
        </w:rPr>
        <w:t xml:space="preserve">the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>'s authority to approve the subdivision plat.</w:t>
      </w:r>
    </w:p>
    <w:p w14:paraId="016235BC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A52F481" w14:textId="7F8C4243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The County may require reasonable easements and access protections for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existing or relocated water conveyance facilities when required by Utah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 xml:space="preserve">Code, adopted County standards, or the facility owner's legally protected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rights</w:t>
      </w:r>
      <w:r w:rsidR="00416E64" w:rsidRPr="0053265E">
        <w:rPr>
          <w:rFonts w:ascii="Goudy Old Style" w:hAnsi="Goudy Old Style" w:cs="Times New Roman"/>
          <w:szCs w:val="24"/>
        </w:rPr>
        <w:t>.</w:t>
      </w:r>
    </w:p>
    <w:p w14:paraId="61E4158B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CB6E902" w14:textId="447D8687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</w:t>
      </w:r>
      <w:r w:rsidR="007E116A" w:rsidRPr="0053265E">
        <w:rPr>
          <w:rFonts w:ascii="Goudy Old Style" w:hAnsi="Goudy Old Style" w:cs="Times New Roman"/>
          <w:szCs w:val="24"/>
        </w:rPr>
        <w:t>7</w:t>
      </w:r>
      <w:r w:rsidRPr="0053265E">
        <w:rPr>
          <w:rFonts w:ascii="Goudy Old Style" w:hAnsi="Goudy Old Style" w:cs="Times New Roman"/>
          <w:szCs w:val="24"/>
        </w:rPr>
        <w:t>. Sensitive Lands, Floodplain, Geologic Hazards, and Storm Water.</w:t>
      </w:r>
    </w:p>
    <w:p w14:paraId="19165B1E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1588FA3" w14:textId="4BE5FC55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subdivision shall comply with applicable sensitive lands, floodplain,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geologic hazard, storm water, drainage, and natural hazard requirements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adopted by </w:t>
      </w:r>
      <w:r w:rsidR="00350B8A" w:rsidRPr="0053265E">
        <w:rPr>
          <w:rFonts w:ascii="Goudy Old Style" w:hAnsi="Goudy Old Style" w:cs="Times New Roman"/>
          <w:szCs w:val="24"/>
        </w:rPr>
        <w:t>the County</w:t>
      </w:r>
      <w:r w:rsidR="0053265E" w:rsidRPr="0053265E">
        <w:rPr>
          <w:rFonts w:ascii="Goudy Old Style" w:hAnsi="Goudy Old Style" w:cs="Times New Roman"/>
          <w:szCs w:val="24"/>
        </w:rPr>
        <w:t xml:space="preserve"> or required by state or federal law.</w:t>
      </w:r>
    </w:p>
    <w:p w14:paraId="3FA9AEFE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3AD8A92" w14:textId="40425E26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may require studies, reports, or plans prepared by qualified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professionals when required by adopted standards or when necessary to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determine compliance with applicable standards.</w:t>
      </w:r>
    </w:p>
    <w:p w14:paraId="53A9D10A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E9B6F9B" w14:textId="1470C560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If land is located in a floodplain or potential geologic hazard area, the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may require the plat to designate restricted or non-buildable areas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when required by adopted standards or state or federal law.</w:t>
      </w:r>
    </w:p>
    <w:p w14:paraId="2C158D2D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9A5F90E" w14:textId="076D8AB9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Drainage and storm water facilities shall be designed in accordance with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adopted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standards and applicable state or federal requirements.</w:t>
      </w:r>
    </w:p>
    <w:p w14:paraId="1837BDE4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86D6FFA" w14:textId="77777777" w:rsidR="00E923E1" w:rsidRPr="0053265E" w:rsidRDefault="00E923E1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28. Solid Waste and Refuse Collection Areas.</w:t>
      </w:r>
    </w:p>
    <w:p w14:paraId="7ECD54D2" w14:textId="77777777" w:rsidR="00E923E1" w:rsidRPr="0053265E" w:rsidRDefault="00E923E1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A96D1EC" w14:textId="13B0547C" w:rsidR="00E923E1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Where required by the County Development Code or applicable sanitation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provider standards, a subdivision shall provide areas for solid waste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>collection and refuse storage.</w:t>
      </w:r>
    </w:p>
    <w:p w14:paraId="34C85ACD" w14:textId="77777777" w:rsidR="00E923E1" w:rsidRPr="0053265E" w:rsidRDefault="00E923E1" w:rsidP="00E923E1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C99F0DD" w14:textId="237A8C2A" w:rsidR="00E923E1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Solid waste collection areas shall be located and designed to provide safe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and reasonable access for collection vehicles and to minimize impacts on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>adjoining properties and public rights-of-way.</w:t>
      </w:r>
    </w:p>
    <w:p w14:paraId="58B9FD57" w14:textId="77777777" w:rsidR="00E923E1" w:rsidRPr="0053265E" w:rsidRDefault="00E923E1" w:rsidP="00E923E1">
      <w:pPr>
        <w:pStyle w:val="ListParagraph"/>
        <w:rPr>
          <w:rFonts w:ascii="Goudy Old Style" w:hAnsi="Goudy Old Style" w:cs="Times New Roman"/>
          <w:szCs w:val="24"/>
        </w:rPr>
      </w:pPr>
    </w:p>
    <w:p w14:paraId="5C32ECCE" w14:textId="60915ADE" w:rsidR="00E923E1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Dumpster pads, refuse enclosures, and collection areas shall comply with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applicable County standards relating to drainage, surfacing, screening, and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>access.</w:t>
      </w:r>
    </w:p>
    <w:p w14:paraId="28B36F6F" w14:textId="77777777" w:rsidR="00E923E1" w:rsidRPr="0053265E" w:rsidRDefault="00E923E1" w:rsidP="00E923E1">
      <w:pPr>
        <w:pStyle w:val="ListParagraph"/>
        <w:rPr>
          <w:rFonts w:ascii="Goudy Old Style" w:hAnsi="Goudy Old Style" w:cs="Times New Roman"/>
          <w:szCs w:val="24"/>
        </w:rPr>
      </w:pPr>
    </w:p>
    <w:p w14:paraId="116CFCBC" w14:textId="3DE698A4" w:rsidR="00E923E1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Solid waste collection areas shall be screened to reduce visual impacts and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prevent fugitive debris when required by the County Development Code or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>applicable sanitation provider standards.</w:t>
      </w:r>
    </w:p>
    <w:p w14:paraId="1D287E35" w14:textId="77777777" w:rsidR="00E923E1" w:rsidRPr="0053265E" w:rsidRDefault="00E923E1" w:rsidP="00E923E1">
      <w:pPr>
        <w:pStyle w:val="ListParagraph"/>
        <w:rPr>
          <w:rFonts w:ascii="Goudy Old Style" w:hAnsi="Goudy Old Style" w:cs="Times New Roman"/>
          <w:szCs w:val="24"/>
        </w:rPr>
      </w:pPr>
    </w:p>
    <w:p w14:paraId="596FFC65" w14:textId="4DC92275" w:rsidR="00E923E1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The applicant shall coordinate with the applicable sanitation provider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regarding collection access and placement requirements when required by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>County standards.</w:t>
      </w:r>
    </w:p>
    <w:p w14:paraId="3832A30E" w14:textId="77777777" w:rsidR="00E923E1" w:rsidRPr="0053265E" w:rsidRDefault="00E923E1" w:rsidP="00E923E1">
      <w:pPr>
        <w:pStyle w:val="ListParagraph"/>
        <w:rPr>
          <w:rFonts w:ascii="Goudy Old Style" w:hAnsi="Goudy Old Style" w:cs="Times New Roman"/>
          <w:szCs w:val="24"/>
        </w:rPr>
      </w:pPr>
    </w:p>
    <w:p w14:paraId="2F9097AB" w14:textId="76F146A1" w:rsidR="00E923E1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The area surrounding dumpsters or refuse collection facilities shall be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 xml:space="preserve">designed to prevent runoff from accumulating around the facility and shall </w:t>
      </w:r>
      <w:r>
        <w:rPr>
          <w:rFonts w:ascii="Goudy Old Style" w:hAnsi="Goudy Old Style" w:cs="Times New Roman"/>
          <w:szCs w:val="24"/>
        </w:rPr>
        <w:tab/>
      </w:r>
      <w:r w:rsidR="00E923E1" w:rsidRPr="0053265E">
        <w:rPr>
          <w:rFonts w:ascii="Goudy Old Style" w:hAnsi="Goudy Old Style" w:cs="Times New Roman"/>
          <w:szCs w:val="24"/>
        </w:rPr>
        <w:t>comply with applicable storm water and drainage standards.</w:t>
      </w:r>
    </w:p>
    <w:p w14:paraId="6EEC957E" w14:textId="77777777" w:rsidR="00E923E1" w:rsidRPr="0053265E" w:rsidRDefault="00E923E1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A975C4D" w14:textId="45F5F0B0" w:rsidR="00416E64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7E116A" w:rsidRPr="0053265E">
        <w:rPr>
          <w:rFonts w:ascii="Goudy Old Style" w:hAnsi="Goudy Old Style" w:cs="Times New Roman"/>
          <w:szCs w:val="24"/>
        </w:rPr>
        <w:t>2</w:t>
      </w:r>
      <w:r w:rsidR="00E923E1" w:rsidRPr="0053265E">
        <w:rPr>
          <w:rFonts w:ascii="Goudy Old Style" w:hAnsi="Goudy Old Style" w:cs="Times New Roman"/>
          <w:szCs w:val="24"/>
        </w:rPr>
        <w:t>9</w:t>
      </w:r>
      <w:r w:rsidRPr="0053265E">
        <w:rPr>
          <w:rFonts w:ascii="Goudy Old Style" w:hAnsi="Goudy Old Style" w:cs="Times New Roman"/>
          <w:szCs w:val="24"/>
        </w:rPr>
        <w:t>. Phasing.</w:t>
      </w:r>
    </w:p>
    <w:p w14:paraId="3F28FC63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9583190" w14:textId="714ACEE8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An applicant may propose to develop a subdivision in phases.</w:t>
      </w:r>
    </w:p>
    <w:p w14:paraId="0D976670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1892D65" w14:textId="5ECA8502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phasing plan shall show the lots, roads, utilities, storm water facilities,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access, and other improvements proposed for each phase.</w:t>
      </w:r>
    </w:p>
    <w:p w14:paraId="369F6424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B06BFF3" w14:textId="2B590861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Each phase shall independently comply with applicable access, utility, fire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protection, storm water, and public safety requirements unless otherwise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allowed by an approved development agreement or adopted phasing plan.</w:t>
      </w:r>
    </w:p>
    <w:p w14:paraId="0CFEAB77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0BC782D" w14:textId="6FD25B95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Approval of a phasing plan does not eliminate the applicant's duty to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comply with applicable law at the time each phase is approved or recorded,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except to the extent the applicant has vested rights under Utah law.</w:t>
      </w:r>
    </w:p>
    <w:p w14:paraId="6D06A429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38EC7918" w14:textId="70315A67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E923E1" w:rsidRPr="0053265E">
        <w:rPr>
          <w:rFonts w:ascii="Goudy Old Style" w:hAnsi="Goudy Old Style" w:cs="Times New Roman"/>
          <w:szCs w:val="24"/>
        </w:rPr>
        <w:t>30</w:t>
      </w:r>
      <w:r w:rsidRPr="0053265E">
        <w:rPr>
          <w:rFonts w:ascii="Goudy Old Style" w:hAnsi="Goudy Old Style" w:cs="Times New Roman"/>
          <w:szCs w:val="24"/>
        </w:rPr>
        <w:t>. Approval Expiration and Recording.</w:t>
      </w:r>
    </w:p>
    <w:p w14:paraId="326B00A4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AF7C388" w14:textId="48992F5F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preliminary subdivision approval expires eighteen months after the date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of approval unless a final subdivision application for the subdivision or a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phase of the subdivision is approved before expiration.</w:t>
      </w:r>
    </w:p>
    <w:p w14:paraId="73C3ED9B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A413270" w14:textId="57AF6758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Planning Administrator may grant up to two extensions of preliminary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approval, each not exceeding eighteen months, if the applicant submits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extension request before expiration and the extension is consistent with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state law.</w:t>
      </w:r>
    </w:p>
    <w:p w14:paraId="7238B958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4F87F67" w14:textId="5BB81B37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final subdivision application that has not received approval within twelve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months from the date of submittal expires unless extended by the Planning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Administrator for good cause.</w:t>
      </w:r>
    </w:p>
    <w:p w14:paraId="0C3C5E8C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3648CACA" w14:textId="1C76F26E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final plat shall be recorded within twelve months after final approval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unless the Planning Administrator grants one extension, not exceeding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twelve months, for good cause before expiration.</w:t>
      </w:r>
    </w:p>
    <w:p w14:paraId="21986B58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F5A72F1" w14:textId="54935F35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Failure to record a final plat within the time allowed by this ordinance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renders the plat voidable by </w:t>
      </w:r>
      <w:r w:rsidR="00350B8A" w:rsidRPr="0053265E">
        <w:rPr>
          <w:rFonts w:ascii="Goudy Old Style" w:hAnsi="Goudy Old Style" w:cs="Times New Roman"/>
          <w:szCs w:val="24"/>
        </w:rPr>
        <w:t>the County</w:t>
      </w:r>
      <w:r w:rsidR="0053265E" w:rsidRPr="0053265E">
        <w:rPr>
          <w:rFonts w:ascii="Goudy Old Style" w:hAnsi="Goudy Old Style" w:cs="Times New Roman"/>
          <w:szCs w:val="24"/>
        </w:rPr>
        <w:t xml:space="preserve"> as allowed by Utah Code </w:t>
      </w:r>
      <w:r w:rsidR="00373CFB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17-79-703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6BF83CAC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A0E0386" w14:textId="46BE522B" w:rsidR="00416E64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may require updated title reports, updated signatures, updated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owner acknowledgments, or compliance with changed state or federal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requirements before recording if required by law or necessary to confirm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recordability.</w:t>
      </w:r>
    </w:p>
    <w:p w14:paraId="06AA33D4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BD508D0" w14:textId="15E96641" w:rsidR="00A55E1B" w:rsidRPr="0053265E" w:rsidRDefault="00524855" w:rsidP="00524855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G.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Within thirty days after approving a final plat, </w:t>
      </w:r>
      <w:r w:rsidR="00350B8A" w:rsidRPr="0053265E">
        <w:rPr>
          <w:rFonts w:ascii="Goudy Old Style" w:hAnsi="Goudy Old Style" w:cs="Times New Roman"/>
          <w:szCs w:val="24"/>
        </w:rPr>
        <w:t>the County</w:t>
      </w:r>
      <w:r w:rsidR="0053265E" w:rsidRPr="0053265E">
        <w:rPr>
          <w:rFonts w:ascii="Goudy Old Style" w:hAnsi="Goudy Old Style" w:cs="Times New Roman"/>
          <w:szCs w:val="24"/>
        </w:rPr>
        <w:t xml:space="preserve"> shall submit to </w:t>
      </w:r>
      <w:r w:rsidR="00C21FF2"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Utah Geospatial Resource Center an electronic copy of the approved </w:t>
      </w:r>
      <w:r w:rsidR="00C21FF2"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final plat or preliminary geospatial data that depicts any new streets and </w:t>
      </w:r>
      <w:r w:rsidR="00C21FF2"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situs addresses proposed for construction within the bounds of the </w:t>
      </w:r>
      <w:r w:rsidR="00C21FF2"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approved plat, as required by Utah Code </w:t>
      </w:r>
      <w:r w:rsidR="00373CFB" w:rsidRPr="0053265E">
        <w:rPr>
          <w:rFonts w:ascii="Goudy Old Style" w:hAnsi="Goudy Old Style" w:cs="Times New Roman"/>
          <w:szCs w:val="24"/>
        </w:rPr>
        <w:t xml:space="preserve">Ann. § </w:t>
      </w:r>
      <w:r w:rsidR="0053265E" w:rsidRPr="0053265E">
        <w:rPr>
          <w:rFonts w:ascii="Goudy Old Style" w:hAnsi="Goudy Old Style" w:cs="Times New Roman"/>
          <w:szCs w:val="24"/>
        </w:rPr>
        <w:t>17-79-703</w:t>
      </w:r>
      <w:r w:rsidR="00026C94" w:rsidRPr="0053265E">
        <w:rPr>
          <w:rFonts w:ascii="Goudy Old Style" w:hAnsi="Goudy Old Style" w:cs="Times New Roman"/>
          <w:szCs w:val="24"/>
        </w:rPr>
        <w:t xml:space="preserve"> (2026)</w:t>
      </w:r>
      <w:r w:rsidR="0053265E" w:rsidRPr="0053265E">
        <w:rPr>
          <w:rFonts w:ascii="Goudy Old Style" w:hAnsi="Goudy Old Style" w:cs="Times New Roman"/>
          <w:szCs w:val="24"/>
        </w:rPr>
        <w:t>.</w:t>
      </w:r>
    </w:p>
    <w:p w14:paraId="5E3CEDAD" w14:textId="77777777" w:rsidR="009567BD" w:rsidRPr="0053265E" w:rsidRDefault="009567BD" w:rsidP="004E4C6A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AFCEA0E" w14:textId="5616C5AF" w:rsidR="00416E64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3</w:t>
      </w:r>
      <w:r w:rsidR="00E923E1" w:rsidRPr="0053265E">
        <w:rPr>
          <w:rFonts w:ascii="Goudy Old Style" w:hAnsi="Goudy Old Style" w:cs="Times New Roman"/>
          <w:szCs w:val="24"/>
        </w:rPr>
        <w:t>1</w:t>
      </w:r>
      <w:r w:rsidRPr="0053265E">
        <w:rPr>
          <w:rFonts w:ascii="Goudy Old Style" w:hAnsi="Goudy Old Style" w:cs="Times New Roman"/>
          <w:szCs w:val="24"/>
        </w:rPr>
        <w:t>. Exactions and Dedications.</w:t>
      </w:r>
    </w:p>
    <w:p w14:paraId="03ABFA66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53BE2E6" w14:textId="573A385B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Any dedication of land, payment of money, construction of improvements,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reservation of property, or other exaction shall comply with Utah Code, the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County Development Code, and applicable constitutional requirements.</w:t>
      </w:r>
    </w:p>
    <w:p w14:paraId="55D9BDB1" w14:textId="77777777" w:rsidR="0099173F" w:rsidRPr="0053265E" w:rsidRDefault="0099173F" w:rsidP="0099173F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3F70C35" w14:textId="7F61C9D1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Any exaction imposed by the County shall have an essential link to a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legitimate governmental interest and shall be roughly proportionate in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nature and extent to the impact of the proposed development.</w:t>
      </w:r>
    </w:p>
    <w:p w14:paraId="679C3FAB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0E6D301C" w14:textId="680DBAA4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The County may require dedication or improvement of roads, utility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easements, drainage facilities, trails, or other public facilities only when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authorized by adopted standards and applicable law.</w:t>
      </w:r>
    </w:p>
    <w:p w14:paraId="0DDB568D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75E8B33F" w14:textId="0C76D6BD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Any public street, public easement, drainage facility, utility easement, trail,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or other public improvement proposed for dedication shall be clearly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identified on the plat.</w:t>
      </w:r>
    </w:p>
    <w:p w14:paraId="7B31813A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6728EAFB" w14:textId="02542EF1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E.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Public dedications are not accepted until accepted by the County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Commission or accepted in another manner authorized by Utah Code.</w:t>
      </w:r>
    </w:p>
    <w:p w14:paraId="27CB7F05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3F032BC4" w14:textId="1F36D759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F.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Approval of a plat by the Administrative Land Use Authority does not, by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itself, constitute acceptance of a public dedication.</w:t>
      </w:r>
    </w:p>
    <w:p w14:paraId="77B2E06E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6C56B784" w14:textId="4B03010B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G.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The County may defer acceptance of public improvements until the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improvements have been constructed, inspected, and accepted or until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adequate improvement completion assurances have been provided.</w:t>
      </w:r>
    </w:p>
    <w:p w14:paraId="55CB29C1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2911F10E" w14:textId="4BCD4DB3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H.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Nothing in this section prevents voluntary dedications or voluntary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improvements offered by an applicant.</w:t>
      </w:r>
    </w:p>
    <w:p w14:paraId="192BD179" w14:textId="77777777" w:rsidR="0099173F" w:rsidRPr="0053265E" w:rsidRDefault="0099173F" w:rsidP="0099173F">
      <w:pPr>
        <w:pStyle w:val="ListParagraph"/>
        <w:rPr>
          <w:rFonts w:ascii="Goudy Old Style" w:hAnsi="Goudy Old Style" w:cs="Times New Roman"/>
          <w:szCs w:val="24"/>
        </w:rPr>
      </w:pPr>
    </w:p>
    <w:p w14:paraId="2D3D066A" w14:textId="5F6CAFF6" w:rsidR="0099173F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I.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Acceptance of a public dedication does not obligate the County to improve,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maintain, repair, or replace the dedicated facility unless the County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 xml:space="preserve">separately accepts responsibility for maintenance or operation in accordance </w:t>
      </w:r>
      <w:r>
        <w:rPr>
          <w:rFonts w:ascii="Goudy Old Style" w:hAnsi="Goudy Old Style" w:cs="Times New Roman"/>
          <w:szCs w:val="24"/>
        </w:rPr>
        <w:tab/>
      </w:r>
      <w:r w:rsidR="0099173F" w:rsidRPr="0053265E">
        <w:rPr>
          <w:rFonts w:ascii="Goudy Old Style" w:hAnsi="Goudy Old Style" w:cs="Times New Roman"/>
          <w:szCs w:val="24"/>
        </w:rPr>
        <w:t>with County policy or applicable law.</w:t>
      </w:r>
    </w:p>
    <w:p w14:paraId="700765EE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131AE2D" w14:textId="29AE4E72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3</w:t>
      </w:r>
      <w:r w:rsidR="00E923E1" w:rsidRPr="0053265E">
        <w:rPr>
          <w:rFonts w:ascii="Goudy Old Style" w:hAnsi="Goudy Old Style" w:cs="Times New Roman"/>
          <w:szCs w:val="24"/>
        </w:rPr>
        <w:t>2</w:t>
      </w:r>
      <w:r w:rsidRPr="0053265E">
        <w:rPr>
          <w:rFonts w:ascii="Goudy Old Style" w:hAnsi="Goudy Old Style" w:cs="Times New Roman"/>
          <w:szCs w:val="24"/>
        </w:rPr>
        <w:t>. Enforcement.</w:t>
      </w:r>
    </w:p>
    <w:p w14:paraId="49BFD1B4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6B61791" w14:textId="55522D1F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Any subdivision, sale, transfer, recording, construction, or development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made in violation of this ordinance is subject to enforcement under </w:t>
      </w:r>
      <w:r w:rsidR="00350B8A" w:rsidRPr="0053265E">
        <w:rPr>
          <w:rFonts w:ascii="Goudy Old Style" w:hAnsi="Goudy Old Style" w:cs="Times New Roman"/>
          <w:szCs w:val="24"/>
        </w:rPr>
        <w:t>the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Development Code and Utah Code.</w:t>
      </w:r>
    </w:p>
    <w:p w14:paraId="7E99BD52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A7D4B90" w14:textId="16CE67C3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373CFB" w:rsidRPr="0053265E">
        <w:rPr>
          <w:rFonts w:ascii="Goudy Old Style" w:hAnsi="Goudy Old Style" w:cs="Times New Roman"/>
          <w:szCs w:val="24"/>
        </w:rPr>
        <w:t xml:space="preserve"> may withhold permits, issue notices of violation, seek 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>injunctive relief, require compliance, or pursue any other lawful remedy.</w:t>
      </w:r>
    </w:p>
    <w:p w14:paraId="13C8A9C9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4A2095D" w14:textId="1A591628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Enforcement shall be directed toward compliance with applicable law 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correction of unlawful divisions or development.</w:t>
      </w:r>
    </w:p>
    <w:p w14:paraId="53E75EB4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8E302BA" w14:textId="7FA59A04" w:rsidR="00416E64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>Section 3</w:t>
      </w:r>
      <w:r w:rsidR="00E923E1" w:rsidRPr="0053265E">
        <w:rPr>
          <w:rFonts w:ascii="Goudy Old Style" w:hAnsi="Goudy Old Style" w:cs="Times New Roman"/>
          <w:szCs w:val="24"/>
        </w:rPr>
        <w:t>3</w:t>
      </w:r>
      <w:r w:rsidRPr="0053265E">
        <w:rPr>
          <w:rFonts w:ascii="Goudy Old Style" w:hAnsi="Goudy Old Style" w:cs="Times New Roman"/>
          <w:szCs w:val="24"/>
        </w:rPr>
        <w:t>. Relationship to Other Ordinances.</w:t>
      </w:r>
    </w:p>
    <w:p w14:paraId="4C18CDA3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779B713C" w14:textId="73D6F768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This ordinance replaces any inconsistent subdivision application procedure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in the Development Code.</w:t>
      </w:r>
    </w:p>
    <w:p w14:paraId="2D3A3326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7DE10EB" w14:textId="09DB1E59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Existing zoning districts, lot standards, road standards, public works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standards, fire standards, health requirements, and other substantive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development standards remain in effect unless expressly amended.</w:t>
      </w:r>
    </w:p>
    <w:p w14:paraId="0D3BE0EA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A3CA6D2" w14:textId="3FB9BE7F" w:rsidR="00416E64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If another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ordinance provides a more specific process for a </w:t>
      </w:r>
      <w:r>
        <w:rPr>
          <w:rFonts w:ascii="Goudy Old Style" w:hAnsi="Goudy Old Style" w:cs="Times New Roman"/>
          <w:szCs w:val="24"/>
        </w:rPr>
        <w:tab/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particular type of application and that process does not conflict with state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law, the more specific process applies.</w:t>
      </w:r>
    </w:p>
    <w:p w14:paraId="53CDDF6F" w14:textId="1C01823D" w:rsidR="00C21FF2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0EE1AA2" w14:textId="49805C5E" w:rsidR="00C21FF2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5C645FBC" w14:textId="11B98F95" w:rsidR="00C21FF2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6C60A44" w14:textId="77777777" w:rsidR="00C21FF2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3FB137C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A1948A9" w14:textId="579E05AB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lastRenderedPageBreak/>
        <w:t>Section 3</w:t>
      </w:r>
      <w:r w:rsidR="00E923E1" w:rsidRPr="0053265E">
        <w:rPr>
          <w:rFonts w:ascii="Goudy Old Style" w:hAnsi="Goudy Old Style" w:cs="Times New Roman"/>
          <w:szCs w:val="24"/>
        </w:rPr>
        <w:t>4</w:t>
      </w:r>
      <w:r w:rsidRPr="0053265E">
        <w:rPr>
          <w:rFonts w:ascii="Goudy Old Style" w:hAnsi="Goudy Old Style" w:cs="Times New Roman"/>
          <w:szCs w:val="24"/>
        </w:rPr>
        <w:t>. Severability.</w:t>
      </w:r>
    </w:p>
    <w:p w14:paraId="7A7C1D41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A73D544" w14:textId="7788372D" w:rsidR="00416E64" w:rsidRPr="0053265E" w:rsidRDefault="00C21FF2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If any section, subsection, sentence, clause, phrase, or provision of this ordinance is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held invalid or unconstitutional by a court of competent jurisdiction,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remainder of this ordinance shall remain in effect.</w:t>
      </w:r>
    </w:p>
    <w:p w14:paraId="3FA6B0B6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6CBE945D" w14:textId="5F689F94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416E64" w:rsidRPr="0053265E">
        <w:rPr>
          <w:rFonts w:ascii="Goudy Old Style" w:hAnsi="Goudy Old Style" w:cs="Times New Roman"/>
          <w:szCs w:val="24"/>
        </w:rPr>
        <w:t>3</w:t>
      </w:r>
      <w:r w:rsidR="00E923E1" w:rsidRPr="0053265E">
        <w:rPr>
          <w:rFonts w:ascii="Goudy Old Style" w:hAnsi="Goudy Old Style" w:cs="Times New Roman"/>
          <w:szCs w:val="24"/>
        </w:rPr>
        <w:t>5</w:t>
      </w:r>
      <w:r w:rsidRPr="0053265E">
        <w:rPr>
          <w:rFonts w:ascii="Goudy Old Style" w:hAnsi="Goudy Old Style" w:cs="Times New Roman"/>
          <w:szCs w:val="24"/>
        </w:rPr>
        <w:t>. Vested Rights.</w:t>
      </w:r>
    </w:p>
    <w:p w14:paraId="46E71EE9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D3C1F4C" w14:textId="228569F3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subdivision application is governed by the land use regulations in effect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on the date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determines that a complete application has been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submitted, unless a different vesting rule is required by Utah Code.</w:t>
      </w:r>
    </w:p>
    <w:p w14:paraId="4602D713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E76AFFE" w14:textId="5F42B9AA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373CFB" w:rsidRPr="0053265E">
        <w:rPr>
          <w:rFonts w:ascii="Goudy Old Style" w:hAnsi="Goudy Old Style" w:cs="Times New Roman"/>
          <w:szCs w:val="24"/>
        </w:rPr>
        <w:t xml:space="preserve"> may apply subsequently enacted regulations to a subdivision 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>application only to the extent authorized by Utah Code.</w:t>
      </w:r>
    </w:p>
    <w:p w14:paraId="7A4A564C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69E33CF0" w14:textId="5FEBE41F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Nothing in this section prevents </w:t>
      </w:r>
      <w:r w:rsidR="00373CFB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from applying regulations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required by state or federal law, building codes, fire codes, or regulations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necessary to address an imminent threat to public health or safety as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allowed by law.</w:t>
      </w:r>
    </w:p>
    <w:p w14:paraId="3F50FE30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072D272" w14:textId="743B2DC7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7E116A" w:rsidRPr="0053265E">
        <w:rPr>
          <w:rFonts w:ascii="Goudy Old Style" w:hAnsi="Goudy Old Style" w:cs="Times New Roman"/>
          <w:szCs w:val="24"/>
        </w:rPr>
        <w:t>3</w:t>
      </w:r>
      <w:r w:rsidR="00E923E1" w:rsidRPr="0053265E">
        <w:rPr>
          <w:rFonts w:ascii="Goudy Old Style" w:hAnsi="Goudy Old Style" w:cs="Times New Roman"/>
          <w:szCs w:val="24"/>
        </w:rPr>
        <w:t>6</w:t>
      </w:r>
      <w:r w:rsidRPr="0053265E">
        <w:rPr>
          <w:rFonts w:ascii="Goudy Old Style" w:hAnsi="Goudy Old Style" w:cs="Times New Roman"/>
          <w:szCs w:val="24"/>
        </w:rPr>
        <w:t>. Public Streets and Private Streets.</w:t>
      </w:r>
    </w:p>
    <w:p w14:paraId="32F352BE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2BF30435" w14:textId="0D25DBE1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Streets within a subdivision may be public or private unless prohibited by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</w:t>
      </w:r>
      <w:r w:rsidR="00373CFB" w:rsidRPr="0053265E">
        <w:rPr>
          <w:rFonts w:ascii="Goudy Old Style" w:hAnsi="Goudy Old Style" w:cs="Times New Roman"/>
          <w:szCs w:val="24"/>
        </w:rPr>
        <w:t xml:space="preserve"> </w:t>
      </w:r>
      <w:r w:rsidR="0053265E" w:rsidRPr="0053265E">
        <w:rPr>
          <w:rFonts w:ascii="Goudy Old Style" w:hAnsi="Goudy Old Style" w:cs="Times New Roman"/>
          <w:szCs w:val="24"/>
        </w:rPr>
        <w:t>Development Code.</w:t>
      </w:r>
    </w:p>
    <w:p w14:paraId="6B29DF70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C649A31" w14:textId="21D7CD25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Public streets shall comply with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Public Works Standards and any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applicable adopted transportation plans.</w:t>
      </w:r>
    </w:p>
    <w:p w14:paraId="3A7C42D0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1D61A1A" w14:textId="6553C018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Private streets shall comply with applicable fire code access requirements,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drainage standards, utility access requirements, and maintenance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requirements.</w:t>
      </w:r>
    </w:p>
    <w:p w14:paraId="0DB415F0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258F5BE" w14:textId="7828BCC3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373CFB" w:rsidRPr="0053265E">
        <w:rPr>
          <w:rFonts w:ascii="Goudy Old Style" w:hAnsi="Goudy Old Style" w:cs="Times New Roman"/>
          <w:szCs w:val="24"/>
        </w:rPr>
        <w:t xml:space="preserve"> may require a recorded maintenance agreement for a private 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>street.</w:t>
      </w:r>
    </w:p>
    <w:p w14:paraId="79D83EA8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9150D60" w14:textId="11048A94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E.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private street shall include access and turnaround areas sufficient for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emergency services when required by the fire authority.</w:t>
      </w:r>
    </w:p>
    <w:p w14:paraId="38F384FC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AFC0C3E" w14:textId="562B4B44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7E116A" w:rsidRPr="0053265E">
        <w:rPr>
          <w:rFonts w:ascii="Goudy Old Style" w:hAnsi="Goudy Old Style" w:cs="Times New Roman"/>
          <w:szCs w:val="24"/>
        </w:rPr>
        <w:t>3</w:t>
      </w:r>
      <w:r w:rsidR="00E923E1" w:rsidRPr="0053265E">
        <w:rPr>
          <w:rFonts w:ascii="Goudy Old Style" w:hAnsi="Goudy Old Style" w:cs="Times New Roman"/>
          <w:szCs w:val="24"/>
        </w:rPr>
        <w:t>7</w:t>
      </w:r>
      <w:r w:rsidRPr="0053265E">
        <w:rPr>
          <w:rFonts w:ascii="Goudy Old Style" w:hAnsi="Goudy Old Style" w:cs="Times New Roman"/>
          <w:szCs w:val="24"/>
        </w:rPr>
        <w:t>. Water Rights.</w:t>
      </w:r>
    </w:p>
    <w:p w14:paraId="2108F55A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40F370F" w14:textId="3EDE089A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When required by the Development Code, a subdivision application shall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identify any water rights proposed to serve the subdivision.</w:t>
      </w:r>
    </w:p>
    <w:p w14:paraId="608C9B6D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11BC1C8" w14:textId="65B51900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373CFB" w:rsidRPr="0053265E">
        <w:rPr>
          <w:rFonts w:ascii="Goudy Old Style" w:hAnsi="Goudy Old Style" w:cs="Times New Roman"/>
          <w:szCs w:val="24"/>
        </w:rPr>
        <w:t xml:space="preserve"> may require evidence that adequate culinary water rights are 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 xml:space="preserve">available or will be available before final plat approval when authorized by </w:t>
      </w:r>
      <w:r>
        <w:rPr>
          <w:rFonts w:ascii="Goudy Old Style" w:hAnsi="Goudy Old Style" w:cs="Times New Roman"/>
          <w:szCs w:val="24"/>
        </w:rPr>
        <w:tab/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373CFB" w:rsidRPr="0053265E">
        <w:rPr>
          <w:rFonts w:ascii="Goudy Old Style" w:hAnsi="Goudy Old Style" w:cs="Times New Roman"/>
          <w:szCs w:val="24"/>
        </w:rPr>
        <w:t xml:space="preserve"> ordinance or required by the culinary water authority.</w:t>
      </w:r>
    </w:p>
    <w:p w14:paraId="40E5E335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56AF327" w14:textId="4076E087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lastRenderedPageBreak/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Nothing in this section authorizes </w:t>
      </w:r>
      <w:r w:rsidR="005C4A0E" w:rsidRPr="0053265E">
        <w:rPr>
          <w:rFonts w:ascii="Goudy Old Style" w:hAnsi="Goudy Old Style" w:cs="Times New Roman"/>
          <w:szCs w:val="24"/>
        </w:rPr>
        <w:t>t</w:t>
      </w:r>
      <w:r w:rsidR="00373CFB" w:rsidRPr="0053265E">
        <w:rPr>
          <w:rFonts w:ascii="Goudy Old Style" w:hAnsi="Goudy Old Style" w:cs="Times New Roman"/>
          <w:szCs w:val="24"/>
        </w:rPr>
        <w:t xml:space="preserve">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to adjudicate ownership of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water rights or to approve a water right transfer.</w:t>
      </w:r>
    </w:p>
    <w:p w14:paraId="2FDF484D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033A7F60" w14:textId="722541FC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7E116A" w:rsidRPr="0053265E">
        <w:rPr>
          <w:rFonts w:ascii="Goudy Old Style" w:hAnsi="Goudy Old Style" w:cs="Times New Roman"/>
          <w:szCs w:val="24"/>
        </w:rPr>
        <w:t>3</w:t>
      </w:r>
      <w:r w:rsidR="00E923E1" w:rsidRPr="0053265E">
        <w:rPr>
          <w:rFonts w:ascii="Goudy Old Style" w:hAnsi="Goudy Old Style" w:cs="Times New Roman"/>
          <w:szCs w:val="24"/>
        </w:rPr>
        <w:t>8</w:t>
      </w:r>
      <w:r w:rsidRPr="0053265E">
        <w:rPr>
          <w:rFonts w:ascii="Goudy Old Style" w:hAnsi="Goudy Old Style" w:cs="Times New Roman"/>
          <w:szCs w:val="24"/>
        </w:rPr>
        <w:t>. Monuments and Survey Requirements.</w:t>
      </w:r>
    </w:p>
    <w:p w14:paraId="6C287160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65DC413" w14:textId="6C64D333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Monuments shall be installed as required by Utah Code and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53265E" w:rsidRPr="0053265E">
        <w:rPr>
          <w:rFonts w:ascii="Goudy Old Style" w:hAnsi="Goudy Old Style" w:cs="Times New Roman"/>
          <w:szCs w:val="24"/>
        </w:rPr>
        <w:t xml:space="preserve">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Surveyor.</w:t>
      </w:r>
    </w:p>
    <w:p w14:paraId="7B67C400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D29833B" w14:textId="65E61816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subdivision plat shall be prepared by a licensed professional land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surveyor.</w:t>
      </w:r>
    </w:p>
    <w:p w14:paraId="4C9C425A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430B562" w14:textId="3C6FA9DC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C.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licensed professional land surveyor preparing the plat is responsible for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the accuracy of the plat and survey information.</w:t>
      </w:r>
    </w:p>
    <w:p w14:paraId="1BAB3D7B" w14:textId="77777777" w:rsidR="00416E64" w:rsidRPr="0053265E" w:rsidRDefault="00416E64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F0E2222" w14:textId="47EC905C" w:rsidR="00416E64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D.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 xml:space="preserve">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373CFB" w:rsidRPr="0053265E">
        <w:rPr>
          <w:rFonts w:ascii="Goudy Old Style" w:hAnsi="Goudy Old Style" w:cs="Times New Roman"/>
          <w:szCs w:val="24"/>
        </w:rPr>
        <w:t xml:space="preserve"> may require electronic plat data or digital geospatial </w:t>
      </w:r>
      <w:r>
        <w:rPr>
          <w:rFonts w:ascii="Goudy Old Style" w:hAnsi="Goudy Old Style" w:cs="Times New Roman"/>
          <w:szCs w:val="24"/>
        </w:rPr>
        <w:tab/>
      </w:r>
      <w:r w:rsidR="00373CFB" w:rsidRPr="0053265E">
        <w:rPr>
          <w:rFonts w:ascii="Goudy Old Style" w:hAnsi="Goudy Old Style" w:cs="Times New Roman"/>
          <w:szCs w:val="24"/>
        </w:rPr>
        <w:t xml:space="preserve">information in a format approved by the </w:t>
      </w:r>
      <w:r w:rsidR="00350B8A" w:rsidRPr="0053265E">
        <w:rPr>
          <w:rFonts w:ascii="Goudy Old Style" w:hAnsi="Goudy Old Style" w:cs="Times New Roman"/>
          <w:szCs w:val="24"/>
        </w:rPr>
        <w:t>County</w:t>
      </w:r>
      <w:r w:rsidR="00373CFB" w:rsidRPr="0053265E">
        <w:rPr>
          <w:rFonts w:ascii="Goudy Old Style" w:hAnsi="Goudy Old Style" w:cs="Times New Roman"/>
          <w:szCs w:val="24"/>
        </w:rPr>
        <w:t xml:space="preserve"> Surveyor.</w:t>
      </w:r>
    </w:p>
    <w:p w14:paraId="170B6D3F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13B5887F" w14:textId="211D81B7" w:rsidR="00A55E1B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7E116A" w:rsidRPr="0053265E">
        <w:rPr>
          <w:rFonts w:ascii="Goudy Old Style" w:hAnsi="Goudy Old Style" w:cs="Times New Roman"/>
          <w:szCs w:val="24"/>
        </w:rPr>
        <w:t>3</w:t>
      </w:r>
      <w:r w:rsidR="00E923E1" w:rsidRPr="0053265E">
        <w:rPr>
          <w:rFonts w:ascii="Goudy Old Style" w:hAnsi="Goudy Old Style" w:cs="Times New Roman"/>
          <w:szCs w:val="24"/>
        </w:rPr>
        <w:t>9</w:t>
      </w:r>
      <w:r w:rsidRPr="0053265E">
        <w:rPr>
          <w:rFonts w:ascii="Goudy Old Style" w:hAnsi="Goudy Old Style" w:cs="Times New Roman"/>
          <w:szCs w:val="24"/>
        </w:rPr>
        <w:t>. Existing Lots and Lots of Record.</w:t>
      </w:r>
    </w:p>
    <w:p w14:paraId="3BE37575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30DDF88E" w14:textId="0E4B788A" w:rsidR="009567BD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Nothing in this ordinance shall be interpreted to invalidate a lawfully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created lot of record.</w:t>
      </w:r>
    </w:p>
    <w:p w14:paraId="4AACA018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9B2529C" w14:textId="1BB26CFA" w:rsidR="009567BD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Development of an existing lot of record remains subject to applicable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zoning, access, utility, floodplain, fire code, building code, health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department, and other applicable requirements.</w:t>
      </w:r>
    </w:p>
    <w:p w14:paraId="3917E6C4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174F4D8" w14:textId="54701059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E923E1" w:rsidRPr="0053265E">
        <w:rPr>
          <w:rFonts w:ascii="Goudy Old Style" w:hAnsi="Goudy Old Style" w:cs="Times New Roman"/>
          <w:szCs w:val="24"/>
        </w:rPr>
        <w:t>40</w:t>
      </w:r>
      <w:r w:rsidRPr="0053265E">
        <w:rPr>
          <w:rFonts w:ascii="Goudy Old Style" w:hAnsi="Goudy Old Style" w:cs="Times New Roman"/>
          <w:szCs w:val="24"/>
        </w:rPr>
        <w:t>. Administrative Corrections.</w:t>
      </w:r>
    </w:p>
    <w:p w14:paraId="333D7472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3FDF0EDF" w14:textId="10264E7B" w:rsidR="009567BD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The Planning Administrator may approve administrative corrections to an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approved plat when the correction:</w:t>
      </w:r>
    </w:p>
    <w:p w14:paraId="26FF010A" w14:textId="77777777" w:rsidR="009567BD" w:rsidRPr="0053265E" w:rsidRDefault="009567BD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4504A119" w14:textId="3DF6AC4F" w:rsidR="009567BD" w:rsidRPr="0053265E" w:rsidRDefault="00C21FF2" w:rsidP="00C21FF2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(1)</w:t>
      </w:r>
      <w:r>
        <w:rPr>
          <w:rFonts w:ascii="Goudy Old Style" w:hAnsi="Goudy Old Style" w:cs="Times New Roman"/>
          <w:szCs w:val="24"/>
        </w:rPr>
        <w:tab/>
        <w:t>C</w:t>
      </w:r>
      <w:r w:rsidR="0053265E" w:rsidRPr="0053265E">
        <w:rPr>
          <w:rFonts w:ascii="Goudy Old Style" w:hAnsi="Goudy Old Style" w:cs="Times New Roman"/>
          <w:szCs w:val="24"/>
        </w:rPr>
        <w:t>orrects a scrivener's error;</w:t>
      </w:r>
    </w:p>
    <w:p w14:paraId="2212E73A" w14:textId="77777777" w:rsidR="009567BD" w:rsidRPr="0053265E" w:rsidRDefault="009567BD" w:rsidP="009567BD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20771DB1" w14:textId="72AF8B9C" w:rsidR="009567BD" w:rsidRPr="0053265E" w:rsidRDefault="00C21FF2" w:rsidP="00C21FF2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(2)</w:t>
      </w:r>
      <w:r>
        <w:rPr>
          <w:rFonts w:ascii="Goudy Old Style" w:hAnsi="Goudy Old Style" w:cs="Times New Roman"/>
          <w:szCs w:val="24"/>
        </w:rPr>
        <w:tab/>
        <w:t>C</w:t>
      </w:r>
      <w:r w:rsidR="0053265E" w:rsidRPr="0053265E">
        <w:rPr>
          <w:rFonts w:ascii="Goudy Old Style" w:hAnsi="Goudy Old Style" w:cs="Times New Roman"/>
          <w:szCs w:val="24"/>
        </w:rPr>
        <w:t>orrects a surveying error;</w:t>
      </w:r>
    </w:p>
    <w:p w14:paraId="14BAD729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0B354B5" w14:textId="61BB09DE" w:rsidR="009567BD" w:rsidRPr="0053265E" w:rsidRDefault="00C21FF2" w:rsidP="00C21FF2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(3)</w:t>
      </w:r>
      <w:r>
        <w:rPr>
          <w:rFonts w:ascii="Goudy Old Style" w:hAnsi="Goudy Old Style" w:cs="Times New Roman"/>
          <w:szCs w:val="24"/>
        </w:rPr>
        <w:tab/>
        <w:t>C</w:t>
      </w:r>
      <w:r w:rsidR="0053265E" w:rsidRPr="0053265E">
        <w:rPr>
          <w:rFonts w:ascii="Goudy Old Style" w:hAnsi="Goudy Old Style" w:cs="Times New Roman"/>
          <w:szCs w:val="24"/>
        </w:rPr>
        <w:t>orrects a legal description error;</w:t>
      </w:r>
    </w:p>
    <w:p w14:paraId="1AC55655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21674AFC" w14:textId="6D282C06" w:rsidR="009567BD" w:rsidRPr="0053265E" w:rsidRDefault="00C21FF2" w:rsidP="00C21FF2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(4)</w:t>
      </w:r>
      <w:r>
        <w:rPr>
          <w:rFonts w:ascii="Goudy Old Style" w:hAnsi="Goudy Old Style" w:cs="Times New Roman"/>
          <w:szCs w:val="24"/>
        </w:rPr>
        <w:tab/>
        <w:t>A</w:t>
      </w:r>
      <w:r w:rsidR="0053265E" w:rsidRPr="0053265E">
        <w:rPr>
          <w:rFonts w:ascii="Goudy Old Style" w:hAnsi="Goudy Old Style" w:cs="Times New Roman"/>
          <w:szCs w:val="24"/>
        </w:rPr>
        <w:t xml:space="preserve">djusts drafting information without materially altering the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approved subdivision; or</w:t>
      </w:r>
    </w:p>
    <w:p w14:paraId="720E8531" w14:textId="77777777" w:rsidR="0099173F" w:rsidRPr="0053265E" w:rsidRDefault="0099173F" w:rsidP="0099173F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</w:p>
    <w:p w14:paraId="6A737584" w14:textId="6BF08D88" w:rsidR="009567BD" w:rsidRPr="0053265E" w:rsidRDefault="00C21FF2" w:rsidP="00C21FF2">
      <w:pPr>
        <w:pStyle w:val="ListParagraph"/>
        <w:spacing w:after="0" w:line="240" w:lineRule="auto"/>
        <w:ind w:left="1440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(5)</w:t>
      </w:r>
      <w:r>
        <w:rPr>
          <w:rFonts w:ascii="Goudy Old Style" w:hAnsi="Goudy Old Style" w:cs="Times New Roman"/>
          <w:szCs w:val="24"/>
        </w:rPr>
        <w:tab/>
        <w:t>O</w:t>
      </w:r>
      <w:r w:rsidR="0053265E" w:rsidRPr="0053265E">
        <w:rPr>
          <w:rFonts w:ascii="Goudy Old Style" w:hAnsi="Goudy Old Style" w:cs="Times New Roman"/>
          <w:szCs w:val="24"/>
        </w:rPr>
        <w:t>therwise qualifies as a plat correction under Utah Code.</w:t>
      </w:r>
    </w:p>
    <w:p w14:paraId="6A7038F8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C588476" w14:textId="7F32AD29" w:rsidR="009567BD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A correction approved under this section shall comply with Utah Code </w:t>
      </w:r>
      <w:r>
        <w:rPr>
          <w:rFonts w:ascii="Goudy Old Style" w:hAnsi="Goudy Old Style" w:cs="Times New Roman"/>
          <w:szCs w:val="24"/>
        </w:rPr>
        <w:tab/>
      </w:r>
      <w:r w:rsidR="00065F39" w:rsidRPr="0053265E">
        <w:rPr>
          <w:rFonts w:ascii="Goudy Old Style" w:hAnsi="Goudy Old Style" w:cs="Times New Roman"/>
          <w:szCs w:val="24"/>
        </w:rPr>
        <w:t>Ann. §</w:t>
      </w:r>
      <w:r w:rsidR="0053265E" w:rsidRPr="0053265E">
        <w:rPr>
          <w:rFonts w:ascii="Goudy Old Style" w:hAnsi="Goudy Old Style" w:cs="Times New Roman"/>
          <w:szCs w:val="24"/>
        </w:rPr>
        <w:t xml:space="preserve"> 17-79-711 </w:t>
      </w:r>
      <w:r w:rsidR="00026C94" w:rsidRPr="0053265E">
        <w:rPr>
          <w:rFonts w:ascii="Goudy Old Style" w:hAnsi="Goudy Old Style" w:cs="Times New Roman"/>
          <w:szCs w:val="24"/>
        </w:rPr>
        <w:t xml:space="preserve">(2026) </w:t>
      </w:r>
      <w:r w:rsidR="0053265E" w:rsidRPr="0053265E">
        <w:rPr>
          <w:rFonts w:ascii="Goudy Old Style" w:hAnsi="Goudy Old Style" w:cs="Times New Roman"/>
          <w:szCs w:val="24"/>
        </w:rPr>
        <w:t>and applicable recording requirements.</w:t>
      </w:r>
    </w:p>
    <w:p w14:paraId="5629FBEC" w14:textId="23B27AA8" w:rsidR="00C21FF2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1118446B" w14:textId="6B0577FD" w:rsidR="00C21FF2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BD90AD0" w14:textId="77777777" w:rsidR="00C21FF2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0CD010BA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58F07C6F" w14:textId="4FC27B4D" w:rsidR="009567BD" w:rsidRPr="0053265E" w:rsidRDefault="0053265E" w:rsidP="00065F39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lastRenderedPageBreak/>
        <w:t xml:space="preserve">Section </w:t>
      </w:r>
      <w:r w:rsidR="007E116A" w:rsidRPr="0053265E">
        <w:rPr>
          <w:rFonts w:ascii="Goudy Old Style" w:hAnsi="Goudy Old Style" w:cs="Times New Roman"/>
          <w:szCs w:val="24"/>
        </w:rPr>
        <w:t>4</w:t>
      </w:r>
      <w:r w:rsidR="00E923E1" w:rsidRPr="0053265E">
        <w:rPr>
          <w:rFonts w:ascii="Goudy Old Style" w:hAnsi="Goudy Old Style" w:cs="Times New Roman"/>
          <w:szCs w:val="24"/>
        </w:rPr>
        <w:t>1</w:t>
      </w:r>
      <w:r w:rsidRPr="0053265E">
        <w:rPr>
          <w:rFonts w:ascii="Goudy Old Style" w:hAnsi="Goudy Old Style" w:cs="Times New Roman"/>
          <w:szCs w:val="24"/>
        </w:rPr>
        <w:t>. Interpretation.</w:t>
      </w:r>
    </w:p>
    <w:p w14:paraId="3E069175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7E2A00F3" w14:textId="24CCC1DD" w:rsidR="009567BD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A.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If a provision of this ordinance is ambiguous, the ordinance shall be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interpreted in favor of a reasonable use of land unless the interpretation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would violate state or federal law or create a threat to public health or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safety.</w:t>
      </w:r>
    </w:p>
    <w:p w14:paraId="2C7369F5" w14:textId="77777777" w:rsidR="009567BD" w:rsidRPr="0053265E" w:rsidRDefault="009567BD" w:rsidP="009567BD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</w:p>
    <w:p w14:paraId="48B54C73" w14:textId="1BBF0194" w:rsidR="009567BD" w:rsidRPr="0053265E" w:rsidRDefault="00C21FF2" w:rsidP="00C21FF2">
      <w:pPr>
        <w:pStyle w:val="ListParagraph"/>
        <w:spacing w:after="0" w:line="240" w:lineRule="auto"/>
        <w:rPr>
          <w:rFonts w:ascii="Goudy Old Style" w:hAnsi="Goudy Old Style" w:cs="Times New Roman"/>
          <w:szCs w:val="24"/>
        </w:rPr>
      </w:pPr>
      <w:r>
        <w:rPr>
          <w:rFonts w:ascii="Goudy Old Style" w:hAnsi="Goudy Old Style" w:cs="Times New Roman"/>
          <w:szCs w:val="24"/>
        </w:rPr>
        <w:t>B.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 xml:space="preserve">References to Utah Code sections include successor statutes and recodified </w:t>
      </w:r>
      <w:r>
        <w:rPr>
          <w:rFonts w:ascii="Goudy Old Style" w:hAnsi="Goudy Old Style" w:cs="Times New Roman"/>
          <w:szCs w:val="24"/>
        </w:rPr>
        <w:tab/>
      </w:r>
      <w:r w:rsidR="0053265E" w:rsidRPr="0053265E">
        <w:rPr>
          <w:rFonts w:ascii="Goudy Old Style" w:hAnsi="Goudy Old Style" w:cs="Times New Roman"/>
          <w:szCs w:val="24"/>
        </w:rPr>
        <w:t>provisions.</w:t>
      </w:r>
    </w:p>
    <w:p w14:paraId="4A3B6526" w14:textId="77777777" w:rsidR="00A55E1B" w:rsidRPr="0053265E" w:rsidRDefault="00A55E1B" w:rsidP="00A55E1B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7FD4BF25" w14:textId="0B9A62F8" w:rsidR="007A44EA" w:rsidRPr="0053265E" w:rsidRDefault="0053265E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  <w:r w:rsidRPr="0053265E">
        <w:rPr>
          <w:rFonts w:ascii="Goudy Old Style" w:hAnsi="Goudy Old Style" w:cs="Times New Roman"/>
          <w:szCs w:val="24"/>
        </w:rPr>
        <w:t xml:space="preserve">Section </w:t>
      </w:r>
      <w:r w:rsidR="007E116A" w:rsidRPr="0053265E">
        <w:rPr>
          <w:rFonts w:ascii="Goudy Old Style" w:hAnsi="Goudy Old Style" w:cs="Times New Roman"/>
          <w:szCs w:val="24"/>
        </w:rPr>
        <w:t>4</w:t>
      </w:r>
      <w:r w:rsidR="00E923E1" w:rsidRPr="0053265E">
        <w:rPr>
          <w:rFonts w:ascii="Goudy Old Style" w:hAnsi="Goudy Old Style" w:cs="Times New Roman"/>
          <w:szCs w:val="24"/>
        </w:rPr>
        <w:t>2</w:t>
      </w:r>
      <w:r w:rsidRPr="0053265E">
        <w:rPr>
          <w:rFonts w:ascii="Goudy Old Style" w:hAnsi="Goudy Old Style" w:cs="Times New Roman"/>
          <w:szCs w:val="24"/>
        </w:rPr>
        <w:t>. Effective Date.</w:t>
      </w:r>
    </w:p>
    <w:p w14:paraId="77B4ED96" w14:textId="77777777" w:rsidR="00A55E1B" w:rsidRPr="0053265E" w:rsidRDefault="00A55E1B" w:rsidP="009567BD">
      <w:pPr>
        <w:spacing w:after="0" w:line="240" w:lineRule="auto"/>
        <w:rPr>
          <w:rFonts w:ascii="Goudy Old Style" w:hAnsi="Goudy Old Style" w:cs="Times New Roman"/>
          <w:szCs w:val="24"/>
        </w:rPr>
      </w:pPr>
    </w:p>
    <w:p w14:paraId="4521DCC6" w14:textId="31804F51" w:rsidR="0053265E" w:rsidRDefault="00C21FF2" w:rsidP="0053265E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53265E" w:rsidRPr="00121BAF">
        <w:rPr>
          <w:rFonts w:ascii="Goudy Old Style" w:hAnsi="Goudy Old Style"/>
        </w:rPr>
        <w:t xml:space="preserve">This ordinance shall become effective </w:t>
      </w:r>
      <w:r w:rsidR="0053265E">
        <w:rPr>
          <w:rFonts w:ascii="Goudy Old Style" w:hAnsi="Goudy Old Style"/>
        </w:rPr>
        <w:t>immediately</w:t>
      </w:r>
      <w:r w:rsidR="0053265E"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="0053265E" w:rsidRPr="00121BAF">
        <w:rPr>
          <w:rFonts w:ascii="Goudy Old Style" w:hAnsi="Goudy Old Style"/>
        </w:rPr>
        <w:t>law.</w:t>
      </w:r>
    </w:p>
    <w:p w14:paraId="3F1F6A0D" w14:textId="77777777" w:rsidR="0053265E" w:rsidRDefault="0053265E" w:rsidP="0053265E">
      <w:pPr>
        <w:rPr>
          <w:rFonts w:ascii="Goudy Old Style" w:hAnsi="Goudy Old Style"/>
        </w:rPr>
      </w:pPr>
    </w:p>
    <w:p w14:paraId="3334518F" w14:textId="520D77D1" w:rsidR="0053265E" w:rsidRPr="00121BAF" w:rsidRDefault="0053265E" w:rsidP="0053265E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>day of ___________________, 2026</w:t>
      </w:r>
      <w:r w:rsidRPr="00121BAF">
        <w:rPr>
          <w:rFonts w:ascii="Goudy Old Style" w:hAnsi="Goudy Old Style"/>
        </w:rPr>
        <w:t>.</w:t>
      </w:r>
    </w:p>
    <w:p w14:paraId="7929B6CF" w14:textId="77777777" w:rsidR="0053265E" w:rsidRDefault="0053265E" w:rsidP="0053265E">
      <w:pPr>
        <w:rPr>
          <w:rFonts w:ascii="Goudy Old Style" w:hAnsi="Goudy Old Style"/>
        </w:rPr>
      </w:pPr>
    </w:p>
    <w:p w14:paraId="50571790" w14:textId="77777777" w:rsidR="0053265E" w:rsidRPr="00121BAF" w:rsidRDefault="0053265E" w:rsidP="0053265E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382FCC99" w14:textId="77777777" w:rsidR="0053265E" w:rsidRPr="00121BAF" w:rsidRDefault="0053265E" w:rsidP="0053265E">
      <w:pPr>
        <w:rPr>
          <w:rFonts w:ascii="Goudy Old Style" w:hAnsi="Goudy Old Style"/>
        </w:rPr>
      </w:pPr>
    </w:p>
    <w:p w14:paraId="7B1E0AB0" w14:textId="77777777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4A8CEB83" w14:textId="77777777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B33D7E2" w14:textId="77777777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</w:p>
    <w:p w14:paraId="39F32BC0" w14:textId="77777777" w:rsidR="0053265E" w:rsidRDefault="0053265E" w:rsidP="0053265E">
      <w:pPr>
        <w:spacing w:after="0" w:line="240" w:lineRule="auto"/>
        <w:rPr>
          <w:rFonts w:ascii="Goudy Old Style" w:hAnsi="Goudy Old Style"/>
        </w:rPr>
      </w:pPr>
    </w:p>
    <w:p w14:paraId="2EEDC408" w14:textId="48B0993A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Pr="00121BAF">
        <w:rPr>
          <w:rFonts w:ascii="Goudy Old Style" w:hAnsi="Goudy Old Style"/>
        </w:rPr>
        <w:t>TEST:</w:t>
      </w:r>
    </w:p>
    <w:p w14:paraId="728632F5" w14:textId="77777777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</w:p>
    <w:p w14:paraId="215DC8DB" w14:textId="77777777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</w:p>
    <w:p w14:paraId="25EF4A1C" w14:textId="77777777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67FAD1C3" w14:textId="77777777" w:rsidR="0053265E" w:rsidRDefault="0053265E" w:rsidP="0053265E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1C4E0B85" w14:textId="77777777" w:rsidR="0053265E" w:rsidRDefault="0053265E" w:rsidP="0053265E">
      <w:pPr>
        <w:spacing w:after="0" w:line="240" w:lineRule="auto"/>
        <w:rPr>
          <w:rFonts w:ascii="Goudy Old Style" w:hAnsi="Goudy Old Style"/>
        </w:rPr>
      </w:pPr>
    </w:p>
    <w:p w14:paraId="791CB372" w14:textId="77777777" w:rsidR="0053265E" w:rsidRDefault="0053265E" w:rsidP="0053265E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5D1D1D37" w14:textId="77777777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</w:p>
    <w:p w14:paraId="40F6AA1C" w14:textId="77777777" w:rsidR="0053265E" w:rsidRDefault="0053265E" w:rsidP="0053265E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51E8D9EC" w14:textId="77777777" w:rsidR="0053265E" w:rsidRPr="00121BAF" w:rsidRDefault="0053265E" w:rsidP="0053265E">
      <w:pPr>
        <w:spacing w:after="0" w:line="240" w:lineRule="auto"/>
        <w:rPr>
          <w:rFonts w:ascii="Goudy Old Style" w:hAnsi="Goudy Old Style"/>
        </w:rPr>
      </w:pPr>
    </w:p>
    <w:p w14:paraId="6CFD2632" w14:textId="77777777" w:rsidR="0053265E" w:rsidRPr="00B07F4D" w:rsidRDefault="0053265E" w:rsidP="0053265E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53265E" w:rsidRPr="00B07F4D" w:rsidSect="005326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472D45"/>
    <w:multiLevelType w:val="hybridMultilevel"/>
    <w:tmpl w:val="EE00F6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9334CC"/>
    <w:multiLevelType w:val="hybridMultilevel"/>
    <w:tmpl w:val="60F880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8C630C"/>
    <w:multiLevelType w:val="hybridMultilevel"/>
    <w:tmpl w:val="648021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9C51EA"/>
    <w:multiLevelType w:val="hybridMultilevel"/>
    <w:tmpl w:val="90BE54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4C7998"/>
    <w:multiLevelType w:val="hybridMultilevel"/>
    <w:tmpl w:val="2BAA95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375D4"/>
    <w:multiLevelType w:val="hybridMultilevel"/>
    <w:tmpl w:val="42D43F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D56D1"/>
    <w:multiLevelType w:val="hybridMultilevel"/>
    <w:tmpl w:val="B5F641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1E766B"/>
    <w:multiLevelType w:val="hybridMultilevel"/>
    <w:tmpl w:val="783AA6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FC125A"/>
    <w:multiLevelType w:val="hybridMultilevel"/>
    <w:tmpl w:val="E9B8DE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BF4EA7"/>
    <w:multiLevelType w:val="hybridMultilevel"/>
    <w:tmpl w:val="A2A081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5C5F1A"/>
    <w:multiLevelType w:val="hybridMultilevel"/>
    <w:tmpl w:val="51AED8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A93CD3"/>
    <w:multiLevelType w:val="hybridMultilevel"/>
    <w:tmpl w:val="3FF407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F5D9C"/>
    <w:multiLevelType w:val="hybridMultilevel"/>
    <w:tmpl w:val="084459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547F72"/>
    <w:multiLevelType w:val="hybridMultilevel"/>
    <w:tmpl w:val="0B60AF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1F2762"/>
    <w:multiLevelType w:val="hybridMultilevel"/>
    <w:tmpl w:val="21BEC7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6352E"/>
    <w:multiLevelType w:val="hybridMultilevel"/>
    <w:tmpl w:val="B77475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6F13AD"/>
    <w:multiLevelType w:val="hybridMultilevel"/>
    <w:tmpl w:val="134475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A362A6"/>
    <w:multiLevelType w:val="hybridMultilevel"/>
    <w:tmpl w:val="A6AC909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E1F23"/>
    <w:multiLevelType w:val="hybridMultilevel"/>
    <w:tmpl w:val="4CD02D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694D18"/>
    <w:multiLevelType w:val="hybridMultilevel"/>
    <w:tmpl w:val="BE8A6B4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0742D1"/>
    <w:multiLevelType w:val="hybridMultilevel"/>
    <w:tmpl w:val="1C3A44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5C63F6"/>
    <w:multiLevelType w:val="hybridMultilevel"/>
    <w:tmpl w:val="B77475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78495E"/>
    <w:multiLevelType w:val="hybridMultilevel"/>
    <w:tmpl w:val="F0601B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0E4572"/>
    <w:multiLevelType w:val="hybridMultilevel"/>
    <w:tmpl w:val="D0F600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C6AF5"/>
    <w:multiLevelType w:val="hybridMultilevel"/>
    <w:tmpl w:val="F5A09B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75111E"/>
    <w:multiLevelType w:val="hybridMultilevel"/>
    <w:tmpl w:val="D6AAAFF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863E6E"/>
    <w:multiLevelType w:val="hybridMultilevel"/>
    <w:tmpl w:val="65B085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853DFC"/>
    <w:multiLevelType w:val="hybridMultilevel"/>
    <w:tmpl w:val="571887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9774F"/>
    <w:multiLevelType w:val="hybridMultilevel"/>
    <w:tmpl w:val="AADAE5E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3639F"/>
    <w:multiLevelType w:val="hybridMultilevel"/>
    <w:tmpl w:val="525CFD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9B2BD2"/>
    <w:multiLevelType w:val="hybridMultilevel"/>
    <w:tmpl w:val="9E6650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D30227"/>
    <w:multiLevelType w:val="hybridMultilevel"/>
    <w:tmpl w:val="78F271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3A52E6"/>
    <w:multiLevelType w:val="hybridMultilevel"/>
    <w:tmpl w:val="1D1CFC6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A17FE1"/>
    <w:multiLevelType w:val="hybridMultilevel"/>
    <w:tmpl w:val="555E5F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363EDF"/>
    <w:multiLevelType w:val="hybridMultilevel"/>
    <w:tmpl w:val="808E313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7252C"/>
    <w:multiLevelType w:val="hybridMultilevel"/>
    <w:tmpl w:val="84D083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EE5560"/>
    <w:multiLevelType w:val="hybridMultilevel"/>
    <w:tmpl w:val="2306211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781965"/>
    <w:multiLevelType w:val="hybridMultilevel"/>
    <w:tmpl w:val="963013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DE4118"/>
    <w:multiLevelType w:val="hybridMultilevel"/>
    <w:tmpl w:val="FEC46E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8B1DCE"/>
    <w:multiLevelType w:val="hybridMultilevel"/>
    <w:tmpl w:val="260285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9F5646"/>
    <w:multiLevelType w:val="hybridMultilevel"/>
    <w:tmpl w:val="FB8604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38"/>
  </w:num>
  <w:num w:numId="8">
    <w:abstractNumId w:val="19"/>
  </w:num>
  <w:num w:numId="9">
    <w:abstractNumId w:val="33"/>
  </w:num>
  <w:num w:numId="10">
    <w:abstractNumId w:val="35"/>
  </w:num>
  <w:num w:numId="11">
    <w:abstractNumId w:val="8"/>
  </w:num>
  <w:num w:numId="12">
    <w:abstractNumId w:val="41"/>
  </w:num>
  <w:num w:numId="13">
    <w:abstractNumId w:val="40"/>
  </w:num>
  <w:num w:numId="14">
    <w:abstractNumId w:val="29"/>
  </w:num>
  <w:num w:numId="15">
    <w:abstractNumId w:val="20"/>
  </w:num>
  <w:num w:numId="16">
    <w:abstractNumId w:val="45"/>
  </w:num>
  <w:num w:numId="17">
    <w:abstractNumId w:val="37"/>
  </w:num>
  <w:num w:numId="18">
    <w:abstractNumId w:val="24"/>
  </w:num>
  <w:num w:numId="19">
    <w:abstractNumId w:val="22"/>
  </w:num>
  <w:num w:numId="20">
    <w:abstractNumId w:val="36"/>
  </w:num>
  <w:num w:numId="21">
    <w:abstractNumId w:val="43"/>
  </w:num>
  <w:num w:numId="22">
    <w:abstractNumId w:val="15"/>
  </w:num>
  <w:num w:numId="23">
    <w:abstractNumId w:val="28"/>
  </w:num>
  <w:num w:numId="24">
    <w:abstractNumId w:val="23"/>
  </w:num>
  <w:num w:numId="25">
    <w:abstractNumId w:val="42"/>
  </w:num>
  <w:num w:numId="26">
    <w:abstractNumId w:val="16"/>
  </w:num>
  <w:num w:numId="27">
    <w:abstractNumId w:val="9"/>
  </w:num>
  <w:num w:numId="28">
    <w:abstractNumId w:val="31"/>
  </w:num>
  <w:num w:numId="29">
    <w:abstractNumId w:val="13"/>
  </w:num>
  <w:num w:numId="30">
    <w:abstractNumId w:val="18"/>
  </w:num>
  <w:num w:numId="31">
    <w:abstractNumId w:val="10"/>
  </w:num>
  <w:num w:numId="32">
    <w:abstractNumId w:val="26"/>
  </w:num>
  <w:num w:numId="33">
    <w:abstractNumId w:val="7"/>
  </w:num>
  <w:num w:numId="34">
    <w:abstractNumId w:val="30"/>
  </w:num>
  <w:num w:numId="35">
    <w:abstractNumId w:val="46"/>
  </w:num>
  <w:num w:numId="36">
    <w:abstractNumId w:val="34"/>
  </w:num>
  <w:num w:numId="37">
    <w:abstractNumId w:val="32"/>
  </w:num>
  <w:num w:numId="38">
    <w:abstractNumId w:val="11"/>
  </w:num>
  <w:num w:numId="39">
    <w:abstractNumId w:val="27"/>
  </w:num>
  <w:num w:numId="40">
    <w:abstractNumId w:val="21"/>
  </w:num>
  <w:num w:numId="41">
    <w:abstractNumId w:val="17"/>
  </w:num>
  <w:num w:numId="42">
    <w:abstractNumId w:val="12"/>
  </w:num>
  <w:num w:numId="43">
    <w:abstractNumId w:val="25"/>
  </w:num>
  <w:num w:numId="44">
    <w:abstractNumId w:val="6"/>
  </w:num>
  <w:num w:numId="45">
    <w:abstractNumId w:val="14"/>
  </w:num>
  <w:num w:numId="46">
    <w:abstractNumId w:val="44"/>
  </w:num>
  <w:num w:numId="47">
    <w:abstractNumId w:val="3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C94"/>
    <w:rsid w:val="0003037D"/>
    <w:rsid w:val="00034616"/>
    <w:rsid w:val="0006063C"/>
    <w:rsid w:val="00065F39"/>
    <w:rsid w:val="000D5E56"/>
    <w:rsid w:val="0015074B"/>
    <w:rsid w:val="00151DC2"/>
    <w:rsid w:val="002829C0"/>
    <w:rsid w:val="0029639D"/>
    <w:rsid w:val="00326F90"/>
    <w:rsid w:val="00350B8A"/>
    <w:rsid w:val="00373CFB"/>
    <w:rsid w:val="00390B21"/>
    <w:rsid w:val="00394DDA"/>
    <w:rsid w:val="00397222"/>
    <w:rsid w:val="00416E64"/>
    <w:rsid w:val="004E4C6A"/>
    <w:rsid w:val="00524855"/>
    <w:rsid w:val="0053265E"/>
    <w:rsid w:val="00594437"/>
    <w:rsid w:val="005C4A0E"/>
    <w:rsid w:val="00731A3C"/>
    <w:rsid w:val="00790CD3"/>
    <w:rsid w:val="007A44EA"/>
    <w:rsid w:val="007E116A"/>
    <w:rsid w:val="007E6710"/>
    <w:rsid w:val="009567BD"/>
    <w:rsid w:val="0099173F"/>
    <w:rsid w:val="00A55E1B"/>
    <w:rsid w:val="00AA1D8D"/>
    <w:rsid w:val="00B47730"/>
    <w:rsid w:val="00C21FF2"/>
    <w:rsid w:val="00CB0664"/>
    <w:rsid w:val="00E37634"/>
    <w:rsid w:val="00E664CF"/>
    <w:rsid w:val="00E923E1"/>
    <w:rsid w:val="00F0011C"/>
    <w:rsid w:val="00FC693F"/>
    <w:rsid w:val="00FD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FEBBCC"/>
  <w14:defaultImageDpi w14:val="300"/>
  <w15:docId w15:val="{F92348FD-4556-4AD6-99AB-F78C2A0E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25</Pages>
  <Words>7484</Words>
  <Characters>42660</Characters>
  <Application>Microsoft Office Word</Application>
  <DocSecurity>0</DocSecurity>
  <Lines>355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Benjamin Willoughby</cp:lastModifiedBy>
  <cp:revision>5</cp:revision>
  <cp:lastPrinted>2026-05-07T17:03:00Z</cp:lastPrinted>
  <dcterms:created xsi:type="dcterms:W3CDTF">2026-05-26T18:37:00Z</dcterms:created>
  <dcterms:modified xsi:type="dcterms:W3CDTF">2026-05-31T15:54:00Z</dcterms:modified>
  <cp:category/>
</cp:coreProperties>
</file>